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B8C2" w14:textId="77777777" w:rsidR="00F8359D" w:rsidRPr="00A036C6" w:rsidRDefault="007A31FB">
      <w:pPr>
        <w:jc w:val="center"/>
        <w:rPr>
          <w:rFonts w:ascii="Times New Roman" w:hAnsi="Times New Roman" w:cs="Times New Roman"/>
          <w:sz w:val="32"/>
          <w:szCs w:val="32"/>
        </w:rPr>
      </w:pPr>
      <w:r w:rsidRPr="00A036C6">
        <w:rPr>
          <w:rFonts w:ascii="Times New Roman" w:hAnsi="Times New Roman" w:cs="Times New Roman"/>
          <w:sz w:val="32"/>
          <w:szCs w:val="32"/>
        </w:rPr>
        <w:t>Mini-Workshop for Young Algebraists</w:t>
      </w:r>
      <w:r w:rsidR="00E12D88" w:rsidRPr="00A036C6">
        <w:rPr>
          <w:rFonts w:ascii="Times New Roman" w:hAnsi="Times New Roman" w:cs="Times New Roman"/>
          <w:sz w:val="32"/>
          <w:szCs w:val="32"/>
        </w:rPr>
        <w:t xml:space="preserve"> </w:t>
      </w:r>
    </w:p>
    <w:p w14:paraId="2A27D181" w14:textId="77777777" w:rsidR="00804EB9" w:rsidRPr="00A036C6" w:rsidRDefault="007A31FB" w:rsidP="007A31FB">
      <w:pPr>
        <w:jc w:val="center"/>
        <w:rPr>
          <w:rFonts w:ascii="Times New Roman" w:hAnsi="Times New Roman" w:cs="Times New Roman"/>
          <w:sz w:val="32"/>
          <w:szCs w:val="32"/>
        </w:rPr>
      </w:pPr>
      <w:r w:rsidRPr="00A036C6">
        <w:rPr>
          <w:rFonts w:ascii="Times New Roman" w:hAnsi="Times New Roman" w:cs="Times New Roman"/>
          <w:sz w:val="32"/>
          <w:szCs w:val="32"/>
        </w:rPr>
        <w:t xml:space="preserve">January </w:t>
      </w:r>
      <w:bookmarkStart w:id="0" w:name="OLE_LINK4"/>
      <w:bookmarkStart w:id="1" w:name="OLE_LINK5"/>
      <w:r w:rsidRPr="00A036C6">
        <w:rPr>
          <w:rFonts w:ascii="Times New Roman" w:hAnsi="Times New Roman" w:cs="Times New Roman"/>
          <w:sz w:val="32"/>
          <w:szCs w:val="32"/>
        </w:rPr>
        <w:t>1-3, 2026</w:t>
      </w:r>
    </w:p>
    <w:p w14:paraId="549D1256" w14:textId="77777777" w:rsidR="007A31FB" w:rsidRPr="006E3736" w:rsidRDefault="007A31FB" w:rsidP="007A31FB">
      <w:pPr>
        <w:jc w:val="center"/>
        <w:rPr>
          <w:rFonts w:ascii="Times New Roman" w:hAnsi="Times New Roman" w:cs="Times New Roman"/>
          <w:sz w:val="28"/>
          <w:szCs w:val="28"/>
        </w:rPr>
      </w:pPr>
    </w:p>
    <w:p w14:paraId="28D54A3B" w14:textId="77777777" w:rsidR="00482A15" w:rsidRPr="00A036C6" w:rsidRDefault="007A31FB" w:rsidP="00482A15">
      <w:pPr>
        <w:jc w:val="center"/>
        <w:rPr>
          <w:rFonts w:ascii="Times New Roman" w:hAnsi="Times New Roman" w:cs="Times New Roman"/>
          <w:b/>
          <w:color w:val="000000"/>
          <w:sz w:val="28"/>
          <w:szCs w:val="28"/>
        </w:rPr>
      </w:pPr>
      <w:bookmarkStart w:id="2" w:name="OLE_LINK1"/>
      <w:r w:rsidRPr="00A036C6">
        <w:rPr>
          <w:rFonts w:ascii="Times New Roman" w:hAnsi="Times New Roman" w:cs="Times New Roman"/>
          <w:b/>
          <w:color w:val="000000"/>
          <w:sz w:val="28"/>
          <w:szCs w:val="28"/>
        </w:rPr>
        <w:t>January 1st</w:t>
      </w:r>
    </w:p>
    <w:p w14:paraId="198D7CDF" w14:textId="77777777" w:rsidR="002A5AF0" w:rsidRDefault="002A5AF0" w:rsidP="00482A15">
      <w:pPr>
        <w:jc w:val="center"/>
        <w:rPr>
          <w:rFonts w:ascii="Times New Roman" w:hAnsi="Times New Roman" w:cs="Times New Roman"/>
          <w:b/>
          <w:color w:val="000000"/>
          <w:sz w:val="24"/>
          <w:szCs w:val="24"/>
        </w:rPr>
      </w:pPr>
    </w:p>
    <w:tbl>
      <w:tblPr>
        <w:tblStyle w:val="ab"/>
        <w:tblW w:w="8364" w:type="dxa"/>
        <w:tblInd w:w="-5" w:type="dxa"/>
        <w:tblLook w:val="04A0" w:firstRow="1" w:lastRow="0" w:firstColumn="1" w:lastColumn="0" w:noHBand="0" w:noVBand="1"/>
      </w:tblPr>
      <w:tblGrid>
        <w:gridCol w:w="1701"/>
        <w:gridCol w:w="6663"/>
      </w:tblGrid>
      <w:tr w:rsidR="002A5AF0" w14:paraId="41901F57" w14:textId="77777777" w:rsidTr="00A036C6">
        <w:tc>
          <w:tcPr>
            <w:tcW w:w="1701" w:type="dxa"/>
          </w:tcPr>
          <w:p w14:paraId="63FC3CC5" w14:textId="77777777" w:rsidR="007A31FB" w:rsidRPr="00A036C6" w:rsidRDefault="002A5AF0" w:rsidP="002A5AF0">
            <w:pPr>
              <w:rPr>
                <w:rFonts w:ascii="Times New Roman" w:hAnsi="Times New Roman" w:cs="Times New Roman"/>
                <w:bCs/>
                <w:color w:val="000000" w:themeColor="text1"/>
                <w:sz w:val="28"/>
                <w:szCs w:val="28"/>
              </w:rPr>
            </w:pPr>
            <w:r w:rsidRPr="00A036C6">
              <w:rPr>
                <w:rFonts w:ascii="Times New Roman" w:hAnsi="Times New Roman" w:cs="Times New Roman"/>
                <w:bCs/>
                <w:color w:val="000000" w:themeColor="text1"/>
                <w:sz w:val="28"/>
                <w:szCs w:val="28"/>
              </w:rPr>
              <w:t>14</w:t>
            </w:r>
            <w:r w:rsidR="007A31FB" w:rsidRPr="00A036C6">
              <w:rPr>
                <w:rFonts w:ascii="Times New Roman" w:hAnsi="Times New Roman" w:cs="Times New Roman"/>
                <w:bCs/>
                <w:color w:val="000000" w:themeColor="text1"/>
                <w:sz w:val="28"/>
                <w:szCs w:val="28"/>
              </w:rPr>
              <w:t>:</w:t>
            </w:r>
            <w:r w:rsidRPr="00A036C6">
              <w:rPr>
                <w:rFonts w:ascii="Times New Roman" w:hAnsi="Times New Roman" w:cs="Times New Roman"/>
                <w:bCs/>
                <w:color w:val="000000" w:themeColor="text1"/>
                <w:sz w:val="28"/>
                <w:szCs w:val="28"/>
              </w:rPr>
              <w:t>30-17</w:t>
            </w:r>
            <w:r w:rsidR="007A31FB" w:rsidRPr="00A036C6">
              <w:rPr>
                <w:rFonts w:ascii="Times New Roman" w:hAnsi="Times New Roman" w:cs="Times New Roman"/>
                <w:bCs/>
                <w:color w:val="000000" w:themeColor="text1"/>
                <w:sz w:val="28"/>
                <w:szCs w:val="28"/>
              </w:rPr>
              <w:t>:00</w:t>
            </w:r>
          </w:p>
        </w:tc>
        <w:tc>
          <w:tcPr>
            <w:tcW w:w="6663" w:type="dxa"/>
          </w:tcPr>
          <w:p w14:paraId="5EB42F86" w14:textId="77777777" w:rsidR="002A5AF0" w:rsidRPr="00A036C6" w:rsidRDefault="007A31FB" w:rsidP="002A5AF0">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A</w:t>
            </w:r>
            <w:r w:rsidRPr="00A036C6">
              <w:rPr>
                <w:rFonts w:ascii="Times New Roman" w:hAnsi="Times New Roman" w:cs="Times New Roman"/>
                <w:bCs/>
                <w:color w:val="000000" w:themeColor="text1"/>
                <w:sz w:val="28"/>
                <w:szCs w:val="28"/>
              </w:rPr>
              <w:t>rrival</w:t>
            </w:r>
          </w:p>
        </w:tc>
      </w:tr>
      <w:bookmarkEnd w:id="0"/>
      <w:bookmarkEnd w:id="1"/>
    </w:tbl>
    <w:p w14:paraId="510F2984" w14:textId="77777777" w:rsidR="00096719" w:rsidRDefault="00096719" w:rsidP="00096719">
      <w:pPr>
        <w:rPr>
          <w:rFonts w:ascii="Times New Roman" w:hAnsi="Times New Roman" w:cs="Times New Roman"/>
          <w:b/>
          <w:color w:val="000000"/>
          <w:sz w:val="28"/>
          <w:szCs w:val="28"/>
        </w:rPr>
      </w:pPr>
    </w:p>
    <w:p w14:paraId="4DB88FC8" w14:textId="77777777" w:rsidR="002A5AF0" w:rsidRPr="00A036C6" w:rsidRDefault="007A31FB" w:rsidP="00482A15">
      <w:pPr>
        <w:jc w:val="center"/>
        <w:rPr>
          <w:rFonts w:ascii="Times New Roman" w:hAnsi="Times New Roman" w:cs="Times New Roman"/>
          <w:b/>
          <w:color w:val="000000"/>
          <w:sz w:val="28"/>
          <w:szCs w:val="28"/>
        </w:rPr>
      </w:pPr>
      <w:r w:rsidRPr="00A036C6">
        <w:rPr>
          <w:rFonts w:ascii="Times New Roman" w:hAnsi="Times New Roman" w:cs="Times New Roman"/>
          <w:b/>
          <w:color w:val="000000"/>
          <w:sz w:val="28"/>
          <w:szCs w:val="28"/>
        </w:rPr>
        <w:t>January 2</w:t>
      </w:r>
      <w:r w:rsidR="00544CE2">
        <w:rPr>
          <w:rFonts w:ascii="Times New Roman" w:hAnsi="Times New Roman" w:cs="Times New Roman"/>
          <w:b/>
          <w:color w:val="000000"/>
          <w:sz w:val="28"/>
          <w:szCs w:val="28"/>
        </w:rPr>
        <w:t>n</w:t>
      </w:r>
      <w:r w:rsidRPr="00A036C6">
        <w:rPr>
          <w:rFonts w:ascii="Times New Roman" w:hAnsi="Times New Roman" w:cs="Times New Roman"/>
          <w:b/>
          <w:color w:val="000000"/>
          <w:sz w:val="28"/>
          <w:szCs w:val="28"/>
        </w:rPr>
        <w:t>d</w:t>
      </w:r>
    </w:p>
    <w:p w14:paraId="3C70DBE6" w14:textId="77777777" w:rsidR="002A5AF0" w:rsidRDefault="002A5AF0" w:rsidP="00482A15">
      <w:pPr>
        <w:jc w:val="center"/>
        <w:rPr>
          <w:rFonts w:ascii="Times New Roman" w:hAnsi="Times New Roman" w:cs="Times New Roman"/>
          <w:b/>
          <w:color w:val="000000"/>
          <w:sz w:val="24"/>
          <w:szCs w:val="24"/>
        </w:rPr>
      </w:pPr>
    </w:p>
    <w:bookmarkEnd w:id="2"/>
    <w:p w14:paraId="50B0E424" w14:textId="77777777" w:rsidR="004063B5" w:rsidRDefault="004063B5" w:rsidP="004063B5">
      <w:pPr>
        <w:jc w:val="center"/>
        <w:rPr>
          <w:rFonts w:ascii="Times New Roman" w:hAnsi="Times New Roman" w:cs="Times New Roman"/>
          <w:b/>
          <w:color w:val="000000"/>
          <w:sz w:val="24"/>
          <w:szCs w:val="24"/>
        </w:rPr>
      </w:pPr>
    </w:p>
    <w:tbl>
      <w:tblPr>
        <w:tblStyle w:val="ab"/>
        <w:tblW w:w="0" w:type="auto"/>
        <w:tblLook w:val="04A0" w:firstRow="1" w:lastRow="0" w:firstColumn="1" w:lastColumn="0" w:noHBand="0" w:noVBand="1"/>
      </w:tblPr>
      <w:tblGrid>
        <w:gridCol w:w="1696"/>
        <w:gridCol w:w="1276"/>
        <w:gridCol w:w="5324"/>
      </w:tblGrid>
      <w:tr w:rsidR="00A036C6" w:rsidRPr="00A036C6" w14:paraId="2D8E349B" w14:textId="77777777" w:rsidTr="00A036C6">
        <w:tc>
          <w:tcPr>
            <w:tcW w:w="1696" w:type="dxa"/>
          </w:tcPr>
          <w:p w14:paraId="2D2D0DE6" w14:textId="77777777" w:rsidR="00A036C6" w:rsidRPr="00A036C6" w:rsidRDefault="00A036C6" w:rsidP="007A31FB">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Schedule</w:t>
            </w:r>
          </w:p>
        </w:tc>
        <w:tc>
          <w:tcPr>
            <w:tcW w:w="1276" w:type="dxa"/>
          </w:tcPr>
          <w:p w14:paraId="347AFBB5" w14:textId="77777777" w:rsidR="00A036C6" w:rsidRPr="00A036C6" w:rsidRDefault="00A036C6" w:rsidP="007A31FB">
            <w:pPr>
              <w:rPr>
                <w:rFonts w:ascii="Times New Roman" w:hAnsi="Times New Roman" w:cs="Times New Roman"/>
                <w:bCs/>
                <w:color w:val="000000" w:themeColor="text1"/>
                <w:sz w:val="28"/>
                <w:szCs w:val="28"/>
              </w:rPr>
            </w:pPr>
            <w:r>
              <w:rPr>
                <w:rFonts w:ascii="Times New Roman" w:hAnsi="Times New Roman" w:cs="Times New Roman" w:hint="eastAsia"/>
                <w:bCs/>
                <w:color w:val="000000" w:themeColor="text1"/>
                <w:sz w:val="28"/>
                <w:szCs w:val="28"/>
              </w:rPr>
              <w:t>Chairs</w:t>
            </w:r>
          </w:p>
        </w:tc>
        <w:tc>
          <w:tcPr>
            <w:tcW w:w="5324" w:type="dxa"/>
          </w:tcPr>
          <w:p w14:paraId="6D172FB5" w14:textId="77777777" w:rsidR="00A036C6" w:rsidRPr="00A036C6" w:rsidRDefault="00A036C6" w:rsidP="007A31FB">
            <w:pPr>
              <w:rPr>
                <w:rFonts w:ascii="Times New Roman" w:hAnsi="Times New Roman" w:cs="Times New Roman"/>
                <w:bCs/>
                <w:color w:val="000000" w:themeColor="text1"/>
                <w:sz w:val="28"/>
                <w:szCs w:val="28"/>
              </w:rPr>
            </w:pPr>
            <w:r>
              <w:rPr>
                <w:rFonts w:ascii="Times New Roman" w:hAnsi="Times New Roman" w:cs="Times New Roman" w:hint="eastAsia"/>
                <w:bCs/>
                <w:color w:val="000000" w:themeColor="text1"/>
                <w:sz w:val="28"/>
                <w:szCs w:val="28"/>
              </w:rPr>
              <w:t>Speakers</w:t>
            </w:r>
          </w:p>
        </w:tc>
      </w:tr>
      <w:tr w:rsidR="007A31FB" w:rsidRPr="00A036C6" w14:paraId="0E5DA523" w14:textId="77777777" w:rsidTr="00A036C6">
        <w:tc>
          <w:tcPr>
            <w:tcW w:w="1696" w:type="dxa"/>
          </w:tcPr>
          <w:p w14:paraId="4384EFE8"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9:30-10:00</w:t>
            </w:r>
          </w:p>
        </w:tc>
        <w:tc>
          <w:tcPr>
            <w:tcW w:w="1276" w:type="dxa"/>
            <w:vMerge w:val="restart"/>
          </w:tcPr>
          <w:p w14:paraId="64CF70DD" w14:textId="77777777" w:rsidR="004B6A45" w:rsidRDefault="004B6A45" w:rsidP="004B6A45">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Bernhard Keller</w:t>
            </w:r>
          </w:p>
          <w:p w14:paraId="0487F0BE" w14:textId="0529B23E" w:rsidR="007A31FB" w:rsidRPr="00A036C6" w:rsidRDefault="004B6A45" w:rsidP="004B6A45">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孔博恩</w:t>
            </w:r>
          </w:p>
        </w:tc>
        <w:tc>
          <w:tcPr>
            <w:tcW w:w="5324" w:type="dxa"/>
          </w:tcPr>
          <w:p w14:paraId="6E2B4E09" w14:textId="77777777" w:rsidR="007A31FB"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Huanhuan Li</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李换换</w:t>
            </w:r>
          </w:p>
        </w:tc>
      </w:tr>
      <w:tr w:rsidR="007A31FB" w:rsidRPr="00A036C6" w14:paraId="00A276C5" w14:textId="77777777" w:rsidTr="00A036C6">
        <w:tc>
          <w:tcPr>
            <w:tcW w:w="1696" w:type="dxa"/>
          </w:tcPr>
          <w:p w14:paraId="3994D88D"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10:00-10:</w:t>
            </w:r>
            <w:r w:rsidRPr="00A036C6">
              <w:rPr>
                <w:rFonts w:ascii="Times New Roman" w:hAnsi="Times New Roman" w:cs="Times New Roman"/>
                <w:bCs/>
                <w:color w:val="000000" w:themeColor="text1"/>
                <w:sz w:val="28"/>
                <w:szCs w:val="28"/>
              </w:rPr>
              <w:t>15</w:t>
            </w:r>
          </w:p>
        </w:tc>
        <w:tc>
          <w:tcPr>
            <w:tcW w:w="1276" w:type="dxa"/>
            <w:vMerge/>
          </w:tcPr>
          <w:p w14:paraId="1E4472D7"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42F65EDF"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Break</w:t>
            </w:r>
          </w:p>
        </w:tc>
      </w:tr>
      <w:tr w:rsidR="007A31FB" w:rsidRPr="00A036C6" w14:paraId="55CBB06D" w14:textId="77777777" w:rsidTr="00A036C6">
        <w:tc>
          <w:tcPr>
            <w:tcW w:w="1696" w:type="dxa"/>
          </w:tcPr>
          <w:p w14:paraId="73B30A4D"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10:15-10:45</w:t>
            </w:r>
          </w:p>
        </w:tc>
        <w:tc>
          <w:tcPr>
            <w:tcW w:w="1276" w:type="dxa"/>
            <w:vMerge/>
          </w:tcPr>
          <w:p w14:paraId="369F28A8"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12E77DA4" w14:textId="77777777" w:rsidR="007A31FB" w:rsidRPr="00A036C6" w:rsidRDefault="00A036C6" w:rsidP="007A31FB">
            <w:pPr>
              <w:rPr>
                <w:rFonts w:ascii="Times New Roman" w:hAnsi="Times New Roman" w:cs="Times New Roman"/>
                <w:bCs/>
                <w:color w:val="000000" w:themeColor="text1"/>
                <w:sz w:val="28"/>
                <w:szCs w:val="28"/>
              </w:rPr>
            </w:pPr>
            <w:proofErr w:type="spellStart"/>
            <w:r w:rsidRPr="00A036C6">
              <w:rPr>
                <w:rFonts w:ascii="Times New Roman" w:hAnsi="Times New Roman" w:cs="Times New Roman" w:hint="eastAsia"/>
                <w:bCs/>
                <w:color w:val="000000" w:themeColor="text1"/>
                <w:sz w:val="28"/>
                <w:szCs w:val="28"/>
              </w:rPr>
              <w:t>Fengchang</w:t>
            </w:r>
            <w:proofErr w:type="spellEnd"/>
            <w:r w:rsidRPr="00A036C6">
              <w:rPr>
                <w:rFonts w:ascii="Times New Roman" w:hAnsi="Times New Roman" w:cs="Times New Roman" w:hint="eastAsia"/>
                <w:bCs/>
                <w:color w:val="000000" w:themeColor="text1"/>
                <w:sz w:val="28"/>
                <w:szCs w:val="28"/>
              </w:rPr>
              <w:t xml:space="preserve"> Li</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李凤昌</w:t>
            </w:r>
          </w:p>
        </w:tc>
      </w:tr>
      <w:tr w:rsidR="007A31FB" w:rsidRPr="00A036C6" w14:paraId="1958F7FA" w14:textId="77777777" w:rsidTr="00A036C6">
        <w:tc>
          <w:tcPr>
            <w:tcW w:w="1696" w:type="dxa"/>
          </w:tcPr>
          <w:p w14:paraId="023C3A1E"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10:45-11:05</w:t>
            </w:r>
          </w:p>
        </w:tc>
        <w:tc>
          <w:tcPr>
            <w:tcW w:w="1276" w:type="dxa"/>
          </w:tcPr>
          <w:p w14:paraId="5B8E2F51"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78BA2CE3"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Group Photo</w:t>
            </w:r>
            <w:r w:rsidRPr="00A036C6">
              <w:rPr>
                <w:rFonts w:ascii="Times New Roman" w:hAnsi="Times New Roman" w:cs="Times New Roman"/>
                <w:bCs/>
                <w:color w:val="000000" w:themeColor="text1"/>
                <w:sz w:val="28"/>
                <w:szCs w:val="28"/>
              </w:rPr>
              <w:t>/Break</w:t>
            </w:r>
          </w:p>
        </w:tc>
      </w:tr>
      <w:tr w:rsidR="007A31FB" w:rsidRPr="00A036C6" w14:paraId="48C3AD89" w14:textId="77777777" w:rsidTr="00A036C6">
        <w:tc>
          <w:tcPr>
            <w:tcW w:w="1696" w:type="dxa"/>
          </w:tcPr>
          <w:p w14:paraId="052E00E0"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11:05-11:35</w:t>
            </w:r>
          </w:p>
        </w:tc>
        <w:tc>
          <w:tcPr>
            <w:tcW w:w="1276" w:type="dxa"/>
            <w:vMerge w:val="restart"/>
          </w:tcPr>
          <w:p w14:paraId="50E436B0" w14:textId="77777777" w:rsidR="007A31FB" w:rsidRDefault="0031109E" w:rsidP="007A31FB">
            <w:pPr>
              <w:rPr>
                <w:rFonts w:ascii="Times New Roman" w:hAnsi="Times New Roman" w:cs="Times New Roman"/>
                <w:bCs/>
                <w:color w:val="000000" w:themeColor="text1"/>
                <w:sz w:val="28"/>
                <w:szCs w:val="28"/>
              </w:rPr>
            </w:pPr>
            <w:proofErr w:type="spellStart"/>
            <w:r>
              <w:rPr>
                <w:rFonts w:ascii="Times New Roman" w:hAnsi="Times New Roman" w:cs="Times New Roman"/>
                <w:bCs/>
                <w:color w:val="000000" w:themeColor="text1"/>
                <w:sz w:val="28"/>
                <w:szCs w:val="28"/>
              </w:rPr>
              <w:t>Zhibing</w:t>
            </w:r>
            <w:proofErr w:type="spellEnd"/>
            <w:r>
              <w:rPr>
                <w:rFonts w:ascii="Times New Roman" w:hAnsi="Times New Roman" w:cs="Times New Roman"/>
                <w:bCs/>
                <w:color w:val="000000" w:themeColor="text1"/>
                <w:sz w:val="28"/>
                <w:szCs w:val="28"/>
              </w:rPr>
              <w:t xml:space="preserve"> Zhao</w:t>
            </w:r>
          </w:p>
          <w:p w14:paraId="5E12E94F" w14:textId="77777777" w:rsidR="0031109E" w:rsidRPr="00A036C6" w:rsidRDefault="0031109E" w:rsidP="007A31FB">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赵志兵</w:t>
            </w:r>
          </w:p>
        </w:tc>
        <w:tc>
          <w:tcPr>
            <w:tcW w:w="5324" w:type="dxa"/>
          </w:tcPr>
          <w:p w14:paraId="168D60B5" w14:textId="77777777" w:rsidR="007A31FB"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Jing Yu</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俞靖</w:t>
            </w:r>
          </w:p>
        </w:tc>
      </w:tr>
      <w:tr w:rsidR="007A31FB" w:rsidRPr="00A036C6" w14:paraId="5A566ED2" w14:textId="77777777" w:rsidTr="00A036C6">
        <w:tc>
          <w:tcPr>
            <w:tcW w:w="1696" w:type="dxa"/>
          </w:tcPr>
          <w:p w14:paraId="15E539F0"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11:35-11:50</w:t>
            </w:r>
          </w:p>
        </w:tc>
        <w:tc>
          <w:tcPr>
            <w:tcW w:w="1276" w:type="dxa"/>
            <w:vMerge/>
          </w:tcPr>
          <w:p w14:paraId="15EC6583"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28FF0458"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Break</w:t>
            </w:r>
          </w:p>
        </w:tc>
      </w:tr>
      <w:tr w:rsidR="007A31FB" w:rsidRPr="00A036C6" w14:paraId="09470BE6" w14:textId="77777777" w:rsidTr="00A036C6">
        <w:tc>
          <w:tcPr>
            <w:tcW w:w="1696" w:type="dxa"/>
          </w:tcPr>
          <w:p w14:paraId="40E659BD"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11:50-12:20</w:t>
            </w:r>
          </w:p>
        </w:tc>
        <w:tc>
          <w:tcPr>
            <w:tcW w:w="1276" w:type="dxa"/>
            <w:vMerge/>
          </w:tcPr>
          <w:p w14:paraId="600D6D44"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7E25C016" w14:textId="77777777" w:rsidR="007A31FB"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Jie Li</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李杰</w:t>
            </w:r>
          </w:p>
        </w:tc>
      </w:tr>
      <w:tr w:rsidR="007A31FB" w:rsidRPr="00A036C6" w14:paraId="01465453" w14:textId="77777777" w:rsidTr="00A036C6">
        <w:tc>
          <w:tcPr>
            <w:tcW w:w="1696" w:type="dxa"/>
          </w:tcPr>
          <w:p w14:paraId="05A02C6F"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w:t>
            </w:r>
            <w:r w:rsidRPr="00A036C6">
              <w:rPr>
                <w:rFonts w:ascii="Times New Roman" w:hAnsi="Times New Roman" w:cs="Times New Roman"/>
                <w:bCs/>
                <w:color w:val="000000" w:themeColor="text1"/>
                <w:sz w:val="28"/>
                <w:szCs w:val="28"/>
              </w:rPr>
              <w:t>2:20-13:30</w:t>
            </w:r>
          </w:p>
        </w:tc>
        <w:tc>
          <w:tcPr>
            <w:tcW w:w="1276" w:type="dxa"/>
          </w:tcPr>
          <w:p w14:paraId="6CD54270"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4C62B1A8" w14:textId="77777777" w:rsidR="007A31FB" w:rsidRPr="00A036C6" w:rsidRDefault="007A31FB" w:rsidP="005806F2">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Lunch Break</w:t>
            </w:r>
            <w:r w:rsidR="005806F2">
              <w:rPr>
                <w:rFonts w:ascii="Times New Roman" w:hAnsi="Times New Roman" w:cs="Times New Roman"/>
                <w:bCs/>
                <w:color w:val="000000" w:themeColor="text1"/>
                <w:sz w:val="28"/>
                <w:szCs w:val="28"/>
              </w:rPr>
              <w:t>（</w:t>
            </w:r>
            <w:r w:rsidR="005806F2">
              <w:rPr>
                <w:rFonts w:ascii="Times New Roman" w:hAnsi="Times New Roman" w:cs="Times New Roman"/>
                <w:bCs/>
                <w:color w:val="000000" w:themeColor="text1"/>
                <w:sz w:val="28"/>
                <w:szCs w:val="28"/>
              </w:rPr>
              <w:t>2</w:t>
            </w:r>
            <w:r w:rsidR="009E1CA6">
              <w:rPr>
                <w:rFonts w:ascii="Times New Roman" w:hAnsi="Times New Roman" w:cs="Times New Roman"/>
                <w:bCs/>
                <w:color w:val="000000" w:themeColor="text1"/>
                <w:sz w:val="28"/>
                <w:szCs w:val="28"/>
              </w:rPr>
              <w:t>nd floor</w:t>
            </w:r>
            <w:r w:rsidR="009E1CA6">
              <w:rPr>
                <w:rFonts w:ascii="Times New Roman" w:hAnsi="Times New Roman" w:cs="Times New Roman" w:hint="eastAsia"/>
                <w:bCs/>
                <w:color w:val="000000" w:themeColor="text1"/>
                <w:sz w:val="28"/>
                <w:szCs w:val="28"/>
              </w:rPr>
              <w:t>,</w:t>
            </w:r>
            <w:r w:rsidR="009E1CA6">
              <w:rPr>
                <w:rFonts w:ascii="Times New Roman" w:hAnsi="Times New Roman" w:cs="Times New Roman"/>
                <w:bCs/>
                <w:color w:val="000000" w:themeColor="text1"/>
                <w:sz w:val="28"/>
                <w:szCs w:val="28"/>
              </w:rPr>
              <w:t xml:space="preserve"> </w:t>
            </w:r>
            <w:r w:rsidR="005806F2">
              <w:rPr>
                <w:rFonts w:ascii="Times New Roman" w:hAnsi="Times New Roman" w:cs="Times New Roman"/>
                <w:bCs/>
                <w:color w:val="000000" w:themeColor="text1"/>
                <w:sz w:val="28"/>
                <w:szCs w:val="28"/>
              </w:rPr>
              <w:t>guesthouse</w:t>
            </w:r>
            <w:r w:rsidR="009E1CA6">
              <w:rPr>
                <w:rFonts w:ascii="Times New Roman" w:hAnsi="Times New Roman" w:cs="Times New Roman"/>
                <w:bCs/>
                <w:color w:val="000000" w:themeColor="text1"/>
                <w:sz w:val="28"/>
                <w:szCs w:val="28"/>
              </w:rPr>
              <w:t>专家楼</w:t>
            </w:r>
            <w:r w:rsidR="005806F2">
              <w:rPr>
                <w:rFonts w:ascii="Times New Roman" w:hAnsi="Times New Roman" w:cs="Times New Roman"/>
                <w:bCs/>
                <w:color w:val="000000" w:themeColor="text1"/>
                <w:sz w:val="28"/>
                <w:szCs w:val="28"/>
              </w:rPr>
              <w:t>）</w:t>
            </w:r>
          </w:p>
        </w:tc>
      </w:tr>
      <w:tr w:rsidR="00A036C6" w:rsidRPr="00A036C6" w14:paraId="735BB227" w14:textId="77777777" w:rsidTr="00A036C6">
        <w:tc>
          <w:tcPr>
            <w:tcW w:w="1696" w:type="dxa"/>
          </w:tcPr>
          <w:p w14:paraId="021DA2E9" w14:textId="77777777" w:rsidR="00A036C6"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w:t>
            </w:r>
            <w:r w:rsidRPr="00A036C6">
              <w:rPr>
                <w:rFonts w:ascii="Times New Roman" w:hAnsi="Times New Roman" w:cs="Times New Roman"/>
                <w:bCs/>
                <w:color w:val="000000" w:themeColor="text1"/>
                <w:sz w:val="28"/>
                <w:szCs w:val="28"/>
              </w:rPr>
              <w:t>3:30-14:00</w:t>
            </w:r>
          </w:p>
        </w:tc>
        <w:tc>
          <w:tcPr>
            <w:tcW w:w="1276" w:type="dxa"/>
            <w:vMerge w:val="restart"/>
          </w:tcPr>
          <w:p w14:paraId="45FF854F" w14:textId="77777777" w:rsidR="00A036C6" w:rsidRPr="00A036C6" w:rsidRDefault="0031109E" w:rsidP="007A31FB">
            <w:pPr>
              <w:rPr>
                <w:rFonts w:ascii="Times New Roman" w:hAnsi="Times New Roman" w:cs="Times New Roman"/>
                <w:bCs/>
                <w:color w:val="000000" w:themeColor="text1"/>
                <w:sz w:val="28"/>
                <w:szCs w:val="28"/>
              </w:rPr>
            </w:pPr>
            <w:proofErr w:type="spellStart"/>
            <w:r>
              <w:rPr>
                <w:rFonts w:ascii="Times New Roman" w:hAnsi="Times New Roman" w:cs="Times New Roman" w:hint="eastAsia"/>
                <w:bCs/>
                <w:color w:val="000000" w:themeColor="text1"/>
                <w:sz w:val="28"/>
                <w:szCs w:val="28"/>
              </w:rPr>
              <w:t>Yongjie</w:t>
            </w:r>
            <w:proofErr w:type="spellEnd"/>
            <w:r>
              <w:rPr>
                <w:rFonts w:ascii="Times New Roman" w:hAnsi="Times New Roman" w:cs="Times New Roman" w:hint="eastAsia"/>
                <w:bCs/>
                <w:color w:val="000000" w:themeColor="text1"/>
                <w:sz w:val="28"/>
                <w:szCs w:val="28"/>
              </w:rPr>
              <w:t xml:space="preserve"> Wang </w:t>
            </w:r>
            <w:r>
              <w:rPr>
                <w:rFonts w:ascii="Times New Roman" w:hAnsi="Times New Roman" w:cs="Times New Roman" w:hint="eastAsia"/>
                <w:bCs/>
                <w:color w:val="000000" w:themeColor="text1"/>
                <w:sz w:val="28"/>
                <w:szCs w:val="28"/>
              </w:rPr>
              <w:t>汪永杰</w:t>
            </w:r>
          </w:p>
        </w:tc>
        <w:tc>
          <w:tcPr>
            <w:tcW w:w="5324" w:type="dxa"/>
          </w:tcPr>
          <w:p w14:paraId="76AA03AB" w14:textId="77777777" w:rsidR="00A036C6" w:rsidRPr="00A036C6" w:rsidRDefault="00A036C6" w:rsidP="007A31FB">
            <w:pPr>
              <w:rPr>
                <w:rFonts w:ascii="Times New Roman" w:hAnsi="Times New Roman" w:cs="Times New Roman"/>
                <w:bCs/>
                <w:color w:val="000000" w:themeColor="text1"/>
                <w:sz w:val="28"/>
                <w:szCs w:val="28"/>
              </w:rPr>
            </w:pPr>
            <w:proofErr w:type="spellStart"/>
            <w:r w:rsidRPr="00A036C6">
              <w:rPr>
                <w:rFonts w:ascii="Times New Roman" w:hAnsi="Times New Roman" w:cs="Times New Roman" w:hint="eastAsia"/>
                <w:bCs/>
                <w:color w:val="000000" w:themeColor="text1"/>
                <w:sz w:val="28"/>
                <w:szCs w:val="28"/>
              </w:rPr>
              <w:t>Jinbi</w:t>
            </w:r>
            <w:proofErr w:type="spellEnd"/>
            <w:r w:rsidRPr="00A036C6">
              <w:rPr>
                <w:rFonts w:ascii="Times New Roman" w:hAnsi="Times New Roman" w:cs="Times New Roman" w:hint="eastAsia"/>
                <w:bCs/>
                <w:color w:val="000000" w:themeColor="text1"/>
                <w:sz w:val="28"/>
                <w:szCs w:val="28"/>
              </w:rPr>
              <w:t xml:space="preserve"> Zhang</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张金币</w:t>
            </w:r>
          </w:p>
        </w:tc>
      </w:tr>
      <w:tr w:rsidR="00A036C6" w:rsidRPr="00A036C6" w14:paraId="35C3BBE4" w14:textId="77777777" w:rsidTr="00A036C6">
        <w:tc>
          <w:tcPr>
            <w:tcW w:w="1696" w:type="dxa"/>
          </w:tcPr>
          <w:p w14:paraId="1FCE65C0" w14:textId="6EC054D7" w:rsidR="00A036C6"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14:</w:t>
            </w:r>
            <w:r w:rsidR="004B6A45">
              <w:rPr>
                <w:rFonts w:ascii="Times New Roman" w:hAnsi="Times New Roman" w:cs="Times New Roman"/>
                <w:bCs/>
                <w:color w:val="000000" w:themeColor="text1"/>
                <w:sz w:val="28"/>
                <w:szCs w:val="28"/>
              </w:rPr>
              <w:t>00</w:t>
            </w:r>
            <w:r w:rsidRPr="00A036C6">
              <w:rPr>
                <w:rFonts w:ascii="Times New Roman" w:hAnsi="Times New Roman" w:cs="Times New Roman" w:hint="eastAsia"/>
                <w:bCs/>
                <w:color w:val="000000" w:themeColor="text1"/>
                <w:sz w:val="28"/>
                <w:szCs w:val="28"/>
              </w:rPr>
              <w:t>-1</w:t>
            </w:r>
            <w:r w:rsidR="00096719">
              <w:rPr>
                <w:rFonts w:ascii="Times New Roman" w:hAnsi="Times New Roman" w:cs="Times New Roman" w:hint="eastAsia"/>
                <w:bCs/>
                <w:color w:val="000000" w:themeColor="text1"/>
                <w:sz w:val="28"/>
                <w:szCs w:val="28"/>
              </w:rPr>
              <w:t>4</w:t>
            </w:r>
            <w:r w:rsidRPr="00A036C6">
              <w:rPr>
                <w:rFonts w:ascii="Times New Roman" w:hAnsi="Times New Roman" w:cs="Times New Roman" w:hint="eastAsia"/>
                <w:bCs/>
                <w:color w:val="000000" w:themeColor="text1"/>
                <w:sz w:val="28"/>
                <w:szCs w:val="28"/>
              </w:rPr>
              <w:t>:</w:t>
            </w:r>
            <w:r w:rsidR="004B6A45">
              <w:rPr>
                <w:rFonts w:ascii="Times New Roman" w:hAnsi="Times New Roman" w:cs="Times New Roman"/>
                <w:bCs/>
                <w:color w:val="000000" w:themeColor="text1"/>
                <w:sz w:val="28"/>
                <w:szCs w:val="28"/>
              </w:rPr>
              <w:t>15</w:t>
            </w:r>
          </w:p>
        </w:tc>
        <w:tc>
          <w:tcPr>
            <w:tcW w:w="1276" w:type="dxa"/>
            <w:vMerge/>
          </w:tcPr>
          <w:p w14:paraId="4C2239A9" w14:textId="77777777" w:rsidR="00A036C6" w:rsidRPr="00A036C6" w:rsidRDefault="00A036C6" w:rsidP="007A31FB">
            <w:pPr>
              <w:rPr>
                <w:rFonts w:ascii="Times New Roman" w:hAnsi="Times New Roman" w:cs="Times New Roman"/>
                <w:bCs/>
                <w:color w:val="000000" w:themeColor="text1"/>
                <w:sz w:val="28"/>
                <w:szCs w:val="28"/>
              </w:rPr>
            </w:pPr>
          </w:p>
        </w:tc>
        <w:tc>
          <w:tcPr>
            <w:tcW w:w="5324" w:type="dxa"/>
          </w:tcPr>
          <w:p w14:paraId="580AEA1A" w14:textId="77777777" w:rsidR="00A036C6"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Break</w:t>
            </w:r>
          </w:p>
        </w:tc>
      </w:tr>
      <w:tr w:rsidR="00A036C6" w:rsidRPr="00A036C6" w14:paraId="104CE7BB" w14:textId="77777777" w:rsidTr="00A036C6">
        <w:tc>
          <w:tcPr>
            <w:tcW w:w="1696" w:type="dxa"/>
          </w:tcPr>
          <w:p w14:paraId="310BE881" w14:textId="3F8A2FD6" w:rsidR="00A036C6"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w:t>
            </w:r>
            <w:r w:rsidR="00096719">
              <w:rPr>
                <w:rFonts w:ascii="Times New Roman" w:hAnsi="Times New Roman" w:cs="Times New Roman" w:hint="eastAsia"/>
                <w:bCs/>
                <w:color w:val="000000" w:themeColor="text1"/>
                <w:sz w:val="28"/>
                <w:szCs w:val="28"/>
              </w:rPr>
              <w:t>4</w:t>
            </w:r>
            <w:r w:rsidRPr="00A036C6">
              <w:rPr>
                <w:rFonts w:ascii="Times New Roman" w:hAnsi="Times New Roman" w:cs="Times New Roman" w:hint="eastAsia"/>
                <w:bCs/>
                <w:color w:val="000000" w:themeColor="text1"/>
                <w:sz w:val="28"/>
                <w:szCs w:val="28"/>
              </w:rPr>
              <w:t>:</w:t>
            </w:r>
            <w:r w:rsidR="004B6A45">
              <w:rPr>
                <w:rFonts w:ascii="Times New Roman" w:hAnsi="Times New Roman" w:cs="Times New Roman"/>
                <w:bCs/>
                <w:color w:val="000000" w:themeColor="text1"/>
                <w:sz w:val="28"/>
                <w:szCs w:val="28"/>
              </w:rPr>
              <w:t>15</w:t>
            </w:r>
            <w:r w:rsidRPr="00A036C6">
              <w:rPr>
                <w:rFonts w:ascii="Times New Roman" w:hAnsi="Times New Roman" w:cs="Times New Roman"/>
                <w:bCs/>
                <w:color w:val="000000" w:themeColor="text1"/>
                <w:sz w:val="28"/>
                <w:szCs w:val="28"/>
              </w:rPr>
              <w:t>-1</w:t>
            </w:r>
            <w:r w:rsidR="004B6A45">
              <w:rPr>
                <w:rFonts w:ascii="Times New Roman" w:hAnsi="Times New Roman" w:cs="Times New Roman"/>
                <w:bCs/>
                <w:color w:val="000000" w:themeColor="text1"/>
                <w:sz w:val="28"/>
                <w:szCs w:val="28"/>
              </w:rPr>
              <w:t>4</w:t>
            </w:r>
            <w:r w:rsidRPr="00A036C6">
              <w:rPr>
                <w:rFonts w:ascii="Times New Roman" w:hAnsi="Times New Roman" w:cs="Times New Roman"/>
                <w:bCs/>
                <w:color w:val="000000" w:themeColor="text1"/>
                <w:sz w:val="28"/>
                <w:szCs w:val="28"/>
              </w:rPr>
              <w:t>:</w:t>
            </w:r>
            <w:r w:rsidR="004B6A45">
              <w:rPr>
                <w:rFonts w:ascii="Times New Roman" w:hAnsi="Times New Roman" w:cs="Times New Roman"/>
                <w:bCs/>
                <w:color w:val="000000" w:themeColor="text1"/>
                <w:sz w:val="28"/>
                <w:szCs w:val="28"/>
              </w:rPr>
              <w:t>45</w:t>
            </w:r>
          </w:p>
        </w:tc>
        <w:tc>
          <w:tcPr>
            <w:tcW w:w="1276" w:type="dxa"/>
            <w:vMerge/>
          </w:tcPr>
          <w:p w14:paraId="30E36C10" w14:textId="77777777" w:rsidR="00A036C6" w:rsidRPr="00A036C6" w:rsidRDefault="00A036C6" w:rsidP="007A31FB">
            <w:pPr>
              <w:rPr>
                <w:rFonts w:ascii="Times New Roman" w:hAnsi="Times New Roman" w:cs="Times New Roman"/>
                <w:bCs/>
                <w:color w:val="000000" w:themeColor="text1"/>
                <w:sz w:val="28"/>
                <w:szCs w:val="28"/>
              </w:rPr>
            </w:pPr>
          </w:p>
        </w:tc>
        <w:tc>
          <w:tcPr>
            <w:tcW w:w="5324" w:type="dxa"/>
          </w:tcPr>
          <w:p w14:paraId="1FB57B6E" w14:textId="77777777" w:rsidR="00A036C6" w:rsidRPr="00A036C6" w:rsidRDefault="00A036C6"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Kai Wang</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王凯</w:t>
            </w:r>
          </w:p>
        </w:tc>
      </w:tr>
      <w:tr w:rsidR="007A31FB" w:rsidRPr="00A036C6" w14:paraId="188029D7" w14:textId="77777777" w:rsidTr="00A036C6">
        <w:tc>
          <w:tcPr>
            <w:tcW w:w="1696" w:type="dxa"/>
          </w:tcPr>
          <w:p w14:paraId="7162B052" w14:textId="74FD7BB9" w:rsidR="007A31FB" w:rsidRPr="00A036C6" w:rsidRDefault="007A31FB" w:rsidP="005969DE">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w:t>
            </w:r>
            <w:r w:rsidR="004B6A45">
              <w:rPr>
                <w:rFonts w:ascii="Times New Roman" w:hAnsi="Times New Roman" w:cs="Times New Roman"/>
                <w:bCs/>
                <w:color w:val="000000" w:themeColor="text1"/>
                <w:sz w:val="28"/>
                <w:szCs w:val="28"/>
              </w:rPr>
              <w:t>4</w:t>
            </w:r>
            <w:r w:rsidRPr="00A036C6">
              <w:rPr>
                <w:rFonts w:ascii="Times New Roman" w:hAnsi="Times New Roman" w:cs="Times New Roman"/>
                <w:bCs/>
                <w:color w:val="000000" w:themeColor="text1"/>
                <w:sz w:val="28"/>
                <w:szCs w:val="28"/>
              </w:rPr>
              <w:t>:</w:t>
            </w:r>
            <w:r w:rsidR="004B6A45">
              <w:rPr>
                <w:rFonts w:ascii="Times New Roman" w:hAnsi="Times New Roman" w:cs="Times New Roman"/>
                <w:bCs/>
                <w:color w:val="000000" w:themeColor="text1"/>
                <w:sz w:val="28"/>
                <w:szCs w:val="28"/>
              </w:rPr>
              <w:t>45</w:t>
            </w:r>
            <w:r w:rsidRPr="00A036C6">
              <w:rPr>
                <w:rFonts w:ascii="Times New Roman" w:hAnsi="Times New Roman" w:cs="Times New Roman"/>
                <w:bCs/>
                <w:color w:val="000000" w:themeColor="text1"/>
                <w:sz w:val="28"/>
                <w:szCs w:val="28"/>
              </w:rPr>
              <w:t>-1</w:t>
            </w:r>
            <w:r w:rsidR="004B6A45">
              <w:rPr>
                <w:rFonts w:ascii="Times New Roman" w:hAnsi="Times New Roman" w:cs="Times New Roman"/>
                <w:bCs/>
                <w:color w:val="000000" w:themeColor="text1"/>
                <w:sz w:val="28"/>
                <w:szCs w:val="28"/>
              </w:rPr>
              <w:t>5</w:t>
            </w:r>
            <w:r w:rsidRPr="00A036C6">
              <w:rPr>
                <w:rFonts w:ascii="Times New Roman" w:hAnsi="Times New Roman" w:cs="Times New Roman"/>
                <w:bCs/>
                <w:color w:val="000000" w:themeColor="text1"/>
                <w:sz w:val="28"/>
                <w:szCs w:val="28"/>
              </w:rPr>
              <w:t>:</w:t>
            </w:r>
            <w:r w:rsidR="00096719">
              <w:rPr>
                <w:rFonts w:ascii="Times New Roman" w:hAnsi="Times New Roman" w:cs="Times New Roman"/>
                <w:bCs/>
                <w:color w:val="000000" w:themeColor="text1"/>
                <w:sz w:val="28"/>
                <w:szCs w:val="28"/>
              </w:rPr>
              <w:t>0</w:t>
            </w:r>
            <w:r w:rsidR="004B6A45">
              <w:rPr>
                <w:rFonts w:ascii="Times New Roman" w:hAnsi="Times New Roman" w:cs="Times New Roman"/>
                <w:bCs/>
                <w:color w:val="000000" w:themeColor="text1"/>
                <w:sz w:val="28"/>
                <w:szCs w:val="28"/>
              </w:rPr>
              <w:t>5</w:t>
            </w:r>
          </w:p>
        </w:tc>
        <w:tc>
          <w:tcPr>
            <w:tcW w:w="1276" w:type="dxa"/>
          </w:tcPr>
          <w:p w14:paraId="72132D40"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64BBED01" w14:textId="77777777" w:rsidR="007A31FB" w:rsidRPr="00A036C6" w:rsidRDefault="005969DE" w:rsidP="007A31FB">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Long </w:t>
            </w:r>
            <w:r w:rsidR="007A31FB" w:rsidRPr="00A036C6">
              <w:rPr>
                <w:rFonts w:ascii="Times New Roman" w:hAnsi="Times New Roman" w:cs="Times New Roman" w:hint="eastAsia"/>
                <w:bCs/>
                <w:color w:val="000000" w:themeColor="text1"/>
                <w:sz w:val="28"/>
                <w:szCs w:val="28"/>
              </w:rPr>
              <w:t>Break</w:t>
            </w:r>
          </w:p>
        </w:tc>
      </w:tr>
      <w:tr w:rsidR="00096719" w:rsidRPr="00A036C6" w14:paraId="68D5407B" w14:textId="77777777" w:rsidTr="00A036C6">
        <w:tc>
          <w:tcPr>
            <w:tcW w:w="1696" w:type="dxa"/>
          </w:tcPr>
          <w:p w14:paraId="07D1D4DB" w14:textId="3504284A" w:rsidR="00096719" w:rsidRPr="00A036C6" w:rsidRDefault="00096719" w:rsidP="005969DE">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lastRenderedPageBreak/>
              <w:t>1</w:t>
            </w:r>
            <w:r w:rsidRPr="00A036C6">
              <w:rPr>
                <w:rFonts w:ascii="Times New Roman" w:hAnsi="Times New Roman" w:cs="Times New Roman"/>
                <w:bCs/>
                <w:color w:val="000000" w:themeColor="text1"/>
                <w:sz w:val="28"/>
                <w:szCs w:val="28"/>
              </w:rPr>
              <w:t>5:</w:t>
            </w:r>
            <w:r w:rsidR="004B6A45">
              <w:rPr>
                <w:rFonts w:ascii="Times New Roman" w:hAnsi="Times New Roman" w:cs="Times New Roman"/>
                <w:bCs/>
                <w:color w:val="000000" w:themeColor="text1"/>
                <w:sz w:val="28"/>
                <w:szCs w:val="28"/>
              </w:rPr>
              <w:t>05</w:t>
            </w:r>
            <w:r w:rsidRPr="00A036C6">
              <w:rPr>
                <w:rFonts w:ascii="Times New Roman" w:hAnsi="Times New Roman" w:cs="Times New Roman"/>
                <w:bCs/>
                <w:color w:val="000000" w:themeColor="text1"/>
                <w:sz w:val="28"/>
                <w:szCs w:val="28"/>
              </w:rPr>
              <w:t>-1</w:t>
            </w:r>
            <w:r w:rsidR="004B6A45">
              <w:rPr>
                <w:rFonts w:ascii="Times New Roman" w:hAnsi="Times New Roman" w:cs="Times New Roman"/>
                <w:bCs/>
                <w:color w:val="000000" w:themeColor="text1"/>
                <w:sz w:val="28"/>
                <w:szCs w:val="28"/>
              </w:rPr>
              <w:t>5</w:t>
            </w:r>
            <w:r w:rsidRPr="00A036C6">
              <w:rPr>
                <w:rFonts w:ascii="Times New Roman" w:hAnsi="Times New Roman" w:cs="Times New Roman"/>
                <w:bCs/>
                <w:color w:val="000000" w:themeColor="text1"/>
                <w:sz w:val="28"/>
                <w:szCs w:val="28"/>
              </w:rPr>
              <w:t>:</w:t>
            </w:r>
            <w:r w:rsidR="004B6A45">
              <w:rPr>
                <w:rFonts w:ascii="Times New Roman" w:hAnsi="Times New Roman" w:cs="Times New Roman"/>
                <w:bCs/>
                <w:color w:val="000000" w:themeColor="text1"/>
                <w:sz w:val="28"/>
                <w:szCs w:val="28"/>
              </w:rPr>
              <w:t>35</w:t>
            </w:r>
          </w:p>
        </w:tc>
        <w:tc>
          <w:tcPr>
            <w:tcW w:w="1276" w:type="dxa"/>
            <w:vMerge w:val="restart"/>
          </w:tcPr>
          <w:p w14:paraId="183C9DB3" w14:textId="77777777" w:rsidR="004B6A45" w:rsidRDefault="004B6A45" w:rsidP="004B6A45">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Yanhong Bao </w:t>
            </w:r>
          </w:p>
          <w:p w14:paraId="17DF8E6F" w14:textId="687A9A5E" w:rsidR="0031109E" w:rsidRDefault="004B6A45" w:rsidP="004B6A45">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鲍炎红</w:t>
            </w:r>
          </w:p>
          <w:p w14:paraId="0B079212" w14:textId="45DA5A85" w:rsidR="0031109E" w:rsidRPr="00A036C6" w:rsidRDefault="0031109E" w:rsidP="007A31FB">
            <w:pPr>
              <w:rPr>
                <w:rFonts w:ascii="Times New Roman" w:hAnsi="Times New Roman" w:cs="Times New Roman"/>
                <w:bCs/>
                <w:color w:val="000000" w:themeColor="text1"/>
                <w:sz w:val="28"/>
                <w:szCs w:val="28"/>
              </w:rPr>
            </w:pPr>
          </w:p>
        </w:tc>
        <w:tc>
          <w:tcPr>
            <w:tcW w:w="5324" w:type="dxa"/>
          </w:tcPr>
          <w:p w14:paraId="3C7B7F73" w14:textId="77777777" w:rsidR="00096719" w:rsidRPr="00A036C6" w:rsidRDefault="00096719" w:rsidP="007A31FB">
            <w:pPr>
              <w:rPr>
                <w:rFonts w:ascii="Times New Roman" w:hAnsi="Times New Roman" w:cs="Times New Roman"/>
                <w:bCs/>
                <w:color w:val="000000" w:themeColor="text1"/>
                <w:sz w:val="28"/>
                <w:szCs w:val="28"/>
              </w:rPr>
            </w:pPr>
            <w:proofErr w:type="spellStart"/>
            <w:r w:rsidRPr="00A036C6">
              <w:rPr>
                <w:rFonts w:ascii="Times New Roman" w:hAnsi="Times New Roman" w:cs="Times New Roman" w:hint="eastAsia"/>
                <w:bCs/>
                <w:color w:val="000000" w:themeColor="text1"/>
                <w:sz w:val="28"/>
                <w:szCs w:val="28"/>
              </w:rPr>
              <w:t>Haigang</w:t>
            </w:r>
            <w:proofErr w:type="spellEnd"/>
            <w:r w:rsidRPr="00A036C6">
              <w:rPr>
                <w:rFonts w:ascii="Times New Roman" w:hAnsi="Times New Roman" w:cs="Times New Roman" w:hint="eastAsia"/>
                <w:bCs/>
                <w:color w:val="000000" w:themeColor="text1"/>
                <w:sz w:val="28"/>
                <w:szCs w:val="28"/>
              </w:rPr>
              <w:t xml:space="preserve"> Hu</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胡海刚</w:t>
            </w:r>
          </w:p>
        </w:tc>
      </w:tr>
      <w:tr w:rsidR="00096719" w:rsidRPr="00A036C6" w14:paraId="6AE76F6F" w14:textId="77777777" w:rsidTr="00A036C6">
        <w:tc>
          <w:tcPr>
            <w:tcW w:w="1696" w:type="dxa"/>
          </w:tcPr>
          <w:p w14:paraId="5817A97D" w14:textId="0FECC161" w:rsidR="00096719" w:rsidRPr="00A036C6" w:rsidRDefault="00096719" w:rsidP="005969DE">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w:t>
            </w:r>
            <w:r w:rsidR="004B6A45">
              <w:rPr>
                <w:rFonts w:ascii="Times New Roman" w:hAnsi="Times New Roman" w:cs="Times New Roman"/>
                <w:bCs/>
                <w:color w:val="000000" w:themeColor="text1"/>
                <w:sz w:val="28"/>
                <w:szCs w:val="28"/>
              </w:rPr>
              <w:t>5</w:t>
            </w:r>
            <w:r w:rsidRPr="00A036C6">
              <w:rPr>
                <w:rFonts w:ascii="Times New Roman" w:hAnsi="Times New Roman" w:cs="Times New Roman" w:hint="eastAsia"/>
                <w:bCs/>
                <w:color w:val="000000" w:themeColor="text1"/>
                <w:sz w:val="28"/>
                <w:szCs w:val="28"/>
              </w:rPr>
              <w:t>:</w:t>
            </w:r>
            <w:r w:rsidR="004B6A45">
              <w:rPr>
                <w:rFonts w:ascii="Times New Roman" w:hAnsi="Times New Roman" w:cs="Times New Roman"/>
                <w:bCs/>
                <w:color w:val="000000" w:themeColor="text1"/>
                <w:sz w:val="28"/>
                <w:szCs w:val="28"/>
              </w:rPr>
              <w:t>35</w:t>
            </w:r>
            <w:r w:rsidRPr="00A036C6">
              <w:rPr>
                <w:rFonts w:ascii="Times New Roman" w:hAnsi="Times New Roman" w:cs="Times New Roman" w:hint="eastAsia"/>
                <w:bCs/>
                <w:color w:val="000000" w:themeColor="text1"/>
                <w:sz w:val="28"/>
                <w:szCs w:val="28"/>
              </w:rPr>
              <w:t>-1</w:t>
            </w:r>
            <w:r w:rsidR="004B6A45">
              <w:rPr>
                <w:rFonts w:ascii="Times New Roman" w:hAnsi="Times New Roman" w:cs="Times New Roman"/>
                <w:bCs/>
                <w:color w:val="000000" w:themeColor="text1"/>
                <w:sz w:val="28"/>
                <w:szCs w:val="28"/>
              </w:rPr>
              <w:t>5</w:t>
            </w:r>
            <w:r w:rsidRPr="00A036C6">
              <w:rPr>
                <w:rFonts w:ascii="Times New Roman" w:hAnsi="Times New Roman" w:cs="Times New Roman"/>
                <w:bCs/>
                <w:color w:val="000000" w:themeColor="text1"/>
                <w:sz w:val="28"/>
                <w:szCs w:val="28"/>
              </w:rPr>
              <w:t>:</w:t>
            </w:r>
            <w:r w:rsidR="004B6A45">
              <w:rPr>
                <w:rFonts w:ascii="Times New Roman" w:hAnsi="Times New Roman" w:cs="Times New Roman"/>
                <w:bCs/>
                <w:color w:val="000000" w:themeColor="text1"/>
                <w:sz w:val="28"/>
                <w:szCs w:val="28"/>
              </w:rPr>
              <w:t>5</w:t>
            </w:r>
            <w:r w:rsidRPr="00A036C6">
              <w:rPr>
                <w:rFonts w:ascii="Times New Roman" w:hAnsi="Times New Roman" w:cs="Times New Roman" w:hint="eastAsia"/>
                <w:bCs/>
                <w:color w:val="000000" w:themeColor="text1"/>
                <w:sz w:val="28"/>
                <w:szCs w:val="28"/>
              </w:rPr>
              <w:t>0</w:t>
            </w:r>
          </w:p>
        </w:tc>
        <w:tc>
          <w:tcPr>
            <w:tcW w:w="1276" w:type="dxa"/>
            <w:vMerge/>
          </w:tcPr>
          <w:p w14:paraId="1ECE1573" w14:textId="77777777" w:rsidR="00096719" w:rsidRPr="00A036C6" w:rsidRDefault="00096719" w:rsidP="007A31FB">
            <w:pPr>
              <w:rPr>
                <w:rFonts w:ascii="Times New Roman" w:hAnsi="Times New Roman" w:cs="Times New Roman"/>
                <w:bCs/>
                <w:color w:val="000000" w:themeColor="text1"/>
                <w:sz w:val="28"/>
                <w:szCs w:val="28"/>
              </w:rPr>
            </w:pPr>
          </w:p>
        </w:tc>
        <w:tc>
          <w:tcPr>
            <w:tcW w:w="5324" w:type="dxa"/>
          </w:tcPr>
          <w:p w14:paraId="6319ABFA" w14:textId="77777777" w:rsidR="00096719" w:rsidRPr="00A036C6" w:rsidRDefault="00096719"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Break</w:t>
            </w:r>
          </w:p>
        </w:tc>
      </w:tr>
      <w:tr w:rsidR="00096719" w:rsidRPr="00A036C6" w14:paraId="01375A75" w14:textId="77777777" w:rsidTr="00A036C6">
        <w:tc>
          <w:tcPr>
            <w:tcW w:w="1696" w:type="dxa"/>
          </w:tcPr>
          <w:p w14:paraId="4BAAD874" w14:textId="24385E6A" w:rsidR="00096719" w:rsidRPr="00A036C6" w:rsidRDefault="00096719"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w:t>
            </w:r>
            <w:r w:rsidR="004B6A45">
              <w:rPr>
                <w:rFonts w:ascii="Times New Roman" w:hAnsi="Times New Roman" w:cs="Times New Roman"/>
                <w:bCs/>
                <w:color w:val="000000" w:themeColor="text1"/>
                <w:sz w:val="28"/>
                <w:szCs w:val="28"/>
              </w:rPr>
              <w:t>5</w:t>
            </w:r>
            <w:r w:rsidRPr="00A036C6">
              <w:rPr>
                <w:rFonts w:ascii="Times New Roman" w:hAnsi="Times New Roman" w:cs="Times New Roman" w:hint="eastAsia"/>
                <w:bCs/>
                <w:color w:val="000000" w:themeColor="text1"/>
                <w:sz w:val="28"/>
                <w:szCs w:val="28"/>
              </w:rPr>
              <w:t>:</w:t>
            </w:r>
            <w:r w:rsidR="004B6A45">
              <w:rPr>
                <w:rFonts w:ascii="Times New Roman" w:hAnsi="Times New Roman" w:cs="Times New Roman"/>
                <w:bCs/>
                <w:color w:val="000000" w:themeColor="text1"/>
                <w:sz w:val="28"/>
                <w:szCs w:val="28"/>
              </w:rPr>
              <w:t>5</w:t>
            </w:r>
            <w:r w:rsidRPr="00A036C6">
              <w:rPr>
                <w:rFonts w:ascii="Times New Roman" w:hAnsi="Times New Roman" w:cs="Times New Roman" w:hint="eastAsia"/>
                <w:bCs/>
                <w:color w:val="000000" w:themeColor="text1"/>
                <w:sz w:val="28"/>
                <w:szCs w:val="28"/>
              </w:rPr>
              <w:t>0-1</w:t>
            </w:r>
            <w:r>
              <w:rPr>
                <w:rFonts w:ascii="Times New Roman" w:hAnsi="Times New Roman" w:cs="Times New Roman" w:hint="eastAsia"/>
                <w:bCs/>
                <w:color w:val="000000" w:themeColor="text1"/>
                <w:sz w:val="28"/>
                <w:szCs w:val="28"/>
              </w:rPr>
              <w:t>6</w:t>
            </w:r>
            <w:r w:rsidRPr="00A036C6">
              <w:rPr>
                <w:rFonts w:ascii="Times New Roman" w:hAnsi="Times New Roman" w:cs="Times New Roman" w:hint="eastAsia"/>
                <w:bCs/>
                <w:color w:val="000000" w:themeColor="text1"/>
                <w:sz w:val="28"/>
                <w:szCs w:val="28"/>
              </w:rPr>
              <w:t>:</w:t>
            </w:r>
            <w:r w:rsidR="004B6A45">
              <w:rPr>
                <w:rFonts w:ascii="Times New Roman" w:hAnsi="Times New Roman" w:cs="Times New Roman"/>
                <w:bCs/>
                <w:color w:val="000000" w:themeColor="text1"/>
                <w:sz w:val="28"/>
                <w:szCs w:val="28"/>
              </w:rPr>
              <w:t>2</w:t>
            </w:r>
            <w:r w:rsidRPr="00A036C6">
              <w:rPr>
                <w:rFonts w:ascii="Times New Roman" w:hAnsi="Times New Roman" w:cs="Times New Roman" w:hint="eastAsia"/>
                <w:bCs/>
                <w:color w:val="000000" w:themeColor="text1"/>
                <w:sz w:val="28"/>
                <w:szCs w:val="28"/>
              </w:rPr>
              <w:t>0</w:t>
            </w:r>
          </w:p>
        </w:tc>
        <w:tc>
          <w:tcPr>
            <w:tcW w:w="1276" w:type="dxa"/>
            <w:vMerge/>
          </w:tcPr>
          <w:p w14:paraId="743EBFF7" w14:textId="77777777" w:rsidR="00096719" w:rsidRPr="00A036C6" w:rsidRDefault="00096719" w:rsidP="007A31FB">
            <w:pPr>
              <w:rPr>
                <w:rFonts w:ascii="Times New Roman" w:hAnsi="Times New Roman" w:cs="Times New Roman"/>
                <w:bCs/>
                <w:color w:val="000000" w:themeColor="text1"/>
                <w:sz w:val="28"/>
                <w:szCs w:val="28"/>
              </w:rPr>
            </w:pPr>
          </w:p>
        </w:tc>
        <w:tc>
          <w:tcPr>
            <w:tcW w:w="5324" w:type="dxa"/>
          </w:tcPr>
          <w:p w14:paraId="2657612A" w14:textId="77777777" w:rsidR="00096719" w:rsidRPr="00A036C6" w:rsidRDefault="00096719" w:rsidP="007A31FB">
            <w:pPr>
              <w:rPr>
                <w:rFonts w:ascii="Times New Roman" w:hAnsi="Times New Roman" w:cs="Times New Roman"/>
                <w:bCs/>
                <w:color w:val="000000" w:themeColor="text1"/>
                <w:sz w:val="28"/>
                <w:szCs w:val="28"/>
              </w:rPr>
            </w:pPr>
            <w:r>
              <w:rPr>
                <w:rFonts w:ascii="Times New Roman" w:hAnsi="Times New Roman" w:cs="Times New Roman" w:hint="eastAsia"/>
                <w:bCs/>
                <w:color w:val="000000" w:themeColor="text1"/>
                <w:sz w:val="28"/>
                <w:szCs w:val="28"/>
              </w:rPr>
              <w:t xml:space="preserve">Haoyu Wang </w:t>
            </w:r>
            <w:r>
              <w:rPr>
                <w:rFonts w:ascii="Times New Roman" w:hAnsi="Times New Roman" w:cs="Times New Roman" w:hint="eastAsia"/>
                <w:bCs/>
                <w:color w:val="000000" w:themeColor="text1"/>
                <w:sz w:val="28"/>
                <w:szCs w:val="28"/>
              </w:rPr>
              <w:t>王浩宇</w:t>
            </w:r>
          </w:p>
        </w:tc>
      </w:tr>
      <w:tr w:rsidR="00096719" w:rsidRPr="00A036C6" w14:paraId="6C4570C2" w14:textId="77777777" w:rsidTr="00A036C6">
        <w:tc>
          <w:tcPr>
            <w:tcW w:w="1696" w:type="dxa"/>
          </w:tcPr>
          <w:p w14:paraId="4395F7F2" w14:textId="61BFAE15" w:rsidR="00096719" w:rsidRPr="00A036C6" w:rsidRDefault="00096719" w:rsidP="007A31FB">
            <w:pPr>
              <w:rPr>
                <w:rFonts w:ascii="Times New Roman" w:hAnsi="Times New Roman" w:cs="Times New Roman"/>
                <w:bCs/>
                <w:color w:val="000000" w:themeColor="text1"/>
                <w:sz w:val="28"/>
                <w:szCs w:val="28"/>
              </w:rPr>
            </w:pPr>
            <w:r>
              <w:rPr>
                <w:rFonts w:ascii="Times New Roman" w:hAnsi="Times New Roman" w:cs="Times New Roman" w:hint="eastAsia"/>
                <w:bCs/>
                <w:color w:val="000000" w:themeColor="text1"/>
                <w:sz w:val="28"/>
                <w:szCs w:val="28"/>
              </w:rPr>
              <w:t>16</w:t>
            </w:r>
            <w:r>
              <w:rPr>
                <w:rFonts w:ascii="Times New Roman" w:hAnsi="Times New Roman" w:cs="Times New Roman"/>
                <w:bCs/>
                <w:color w:val="000000" w:themeColor="text1"/>
                <w:sz w:val="28"/>
                <w:szCs w:val="28"/>
              </w:rPr>
              <w:t>:</w:t>
            </w:r>
            <w:r w:rsidR="004B6A45">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0-1</w:t>
            </w:r>
            <w:r w:rsidR="004B6A45">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004B6A45">
              <w:rPr>
                <w:rFonts w:ascii="Times New Roman" w:hAnsi="Times New Roman" w:cs="Times New Roman"/>
                <w:bCs/>
                <w:color w:val="000000" w:themeColor="text1"/>
                <w:sz w:val="28"/>
                <w:szCs w:val="28"/>
              </w:rPr>
              <w:t>35</w:t>
            </w:r>
          </w:p>
        </w:tc>
        <w:tc>
          <w:tcPr>
            <w:tcW w:w="1276" w:type="dxa"/>
            <w:vMerge/>
          </w:tcPr>
          <w:p w14:paraId="6B55D6A7" w14:textId="77777777" w:rsidR="00096719" w:rsidRPr="00A036C6" w:rsidRDefault="00096719" w:rsidP="007A31FB">
            <w:pPr>
              <w:rPr>
                <w:rFonts w:ascii="Times New Roman" w:hAnsi="Times New Roman" w:cs="Times New Roman"/>
                <w:bCs/>
                <w:color w:val="000000" w:themeColor="text1"/>
                <w:sz w:val="28"/>
                <w:szCs w:val="28"/>
              </w:rPr>
            </w:pPr>
          </w:p>
        </w:tc>
        <w:tc>
          <w:tcPr>
            <w:tcW w:w="5324" w:type="dxa"/>
          </w:tcPr>
          <w:p w14:paraId="5718C4DF" w14:textId="77777777" w:rsidR="00096719" w:rsidRPr="00A036C6" w:rsidRDefault="00096719" w:rsidP="007A31FB">
            <w:pPr>
              <w:rPr>
                <w:rFonts w:ascii="Times New Roman" w:hAnsi="Times New Roman" w:cs="Times New Roman"/>
                <w:bCs/>
                <w:color w:val="000000" w:themeColor="text1"/>
                <w:sz w:val="28"/>
                <w:szCs w:val="28"/>
              </w:rPr>
            </w:pPr>
            <w:r>
              <w:rPr>
                <w:rFonts w:ascii="Times New Roman" w:hAnsi="Times New Roman" w:cs="Times New Roman" w:hint="eastAsia"/>
                <w:bCs/>
                <w:color w:val="000000" w:themeColor="text1"/>
                <w:sz w:val="28"/>
                <w:szCs w:val="28"/>
              </w:rPr>
              <w:t>Break</w:t>
            </w:r>
          </w:p>
        </w:tc>
      </w:tr>
      <w:tr w:rsidR="00096719" w:rsidRPr="00A036C6" w14:paraId="2510D2D3" w14:textId="77777777" w:rsidTr="00A036C6">
        <w:tc>
          <w:tcPr>
            <w:tcW w:w="1696" w:type="dxa"/>
          </w:tcPr>
          <w:p w14:paraId="3F03A2D6" w14:textId="04825015" w:rsidR="00096719" w:rsidRPr="00A036C6" w:rsidRDefault="00096719" w:rsidP="007A31FB">
            <w:pPr>
              <w:rPr>
                <w:rFonts w:ascii="Times New Roman" w:hAnsi="Times New Roman" w:cs="Times New Roman"/>
                <w:bCs/>
                <w:color w:val="000000" w:themeColor="text1"/>
                <w:sz w:val="28"/>
                <w:szCs w:val="28"/>
              </w:rPr>
            </w:pPr>
            <w:r>
              <w:rPr>
                <w:rFonts w:ascii="Times New Roman" w:hAnsi="Times New Roman" w:cs="Times New Roman" w:hint="eastAsia"/>
                <w:bCs/>
                <w:color w:val="000000" w:themeColor="text1"/>
                <w:sz w:val="28"/>
                <w:szCs w:val="28"/>
              </w:rPr>
              <w:t>1</w:t>
            </w:r>
            <w:r w:rsidR="004B6A45">
              <w:rPr>
                <w:rFonts w:ascii="Times New Roman" w:hAnsi="Times New Roman" w:cs="Times New Roman"/>
                <w:bCs/>
                <w:color w:val="000000" w:themeColor="text1"/>
                <w:sz w:val="28"/>
                <w:szCs w:val="28"/>
              </w:rPr>
              <w:t>6</w:t>
            </w:r>
            <w:r>
              <w:rPr>
                <w:rFonts w:ascii="Times New Roman" w:hAnsi="Times New Roman" w:cs="Times New Roman" w:hint="eastAsia"/>
                <w:bCs/>
                <w:color w:val="000000" w:themeColor="text1"/>
                <w:sz w:val="28"/>
                <w:szCs w:val="28"/>
              </w:rPr>
              <w:t>:</w:t>
            </w:r>
            <w:r w:rsidR="004B6A45">
              <w:rPr>
                <w:rFonts w:ascii="Times New Roman" w:hAnsi="Times New Roman" w:cs="Times New Roman"/>
                <w:bCs/>
                <w:color w:val="000000" w:themeColor="text1"/>
                <w:sz w:val="28"/>
                <w:szCs w:val="28"/>
              </w:rPr>
              <w:t>35</w:t>
            </w:r>
            <w:r>
              <w:rPr>
                <w:rFonts w:ascii="Times New Roman" w:hAnsi="Times New Roman" w:cs="Times New Roman" w:hint="eastAsia"/>
                <w:bCs/>
                <w:color w:val="000000" w:themeColor="text1"/>
                <w:sz w:val="28"/>
                <w:szCs w:val="28"/>
              </w:rPr>
              <w:t>-17:</w:t>
            </w:r>
            <w:r w:rsidR="004B6A45">
              <w:rPr>
                <w:rFonts w:ascii="Times New Roman" w:hAnsi="Times New Roman" w:cs="Times New Roman"/>
                <w:bCs/>
                <w:color w:val="000000" w:themeColor="text1"/>
                <w:sz w:val="28"/>
                <w:szCs w:val="28"/>
              </w:rPr>
              <w:t>05</w:t>
            </w:r>
          </w:p>
        </w:tc>
        <w:tc>
          <w:tcPr>
            <w:tcW w:w="1276" w:type="dxa"/>
            <w:vMerge/>
          </w:tcPr>
          <w:p w14:paraId="098AB5DA" w14:textId="77777777" w:rsidR="00096719" w:rsidRPr="00A036C6" w:rsidRDefault="00096719" w:rsidP="007A31FB">
            <w:pPr>
              <w:rPr>
                <w:rFonts w:ascii="Times New Roman" w:hAnsi="Times New Roman" w:cs="Times New Roman"/>
                <w:bCs/>
                <w:color w:val="000000" w:themeColor="text1"/>
                <w:sz w:val="28"/>
                <w:szCs w:val="28"/>
              </w:rPr>
            </w:pPr>
          </w:p>
        </w:tc>
        <w:tc>
          <w:tcPr>
            <w:tcW w:w="5324" w:type="dxa"/>
          </w:tcPr>
          <w:p w14:paraId="296F11F6" w14:textId="77777777" w:rsidR="00096719" w:rsidRPr="00A036C6" w:rsidRDefault="00096719"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Ren Wang</w:t>
            </w:r>
            <w:r>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汪任</w:t>
            </w:r>
          </w:p>
        </w:tc>
      </w:tr>
      <w:tr w:rsidR="007A31FB" w:rsidRPr="00A036C6" w14:paraId="464CC35C" w14:textId="77777777" w:rsidTr="00A036C6">
        <w:tc>
          <w:tcPr>
            <w:tcW w:w="1696" w:type="dxa"/>
          </w:tcPr>
          <w:p w14:paraId="1174B4EF" w14:textId="65425DEB" w:rsidR="007A31FB" w:rsidRPr="00A036C6" w:rsidRDefault="007A31FB" w:rsidP="00096719">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17:</w:t>
            </w:r>
            <w:r w:rsidR="004B6A45">
              <w:rPr>
                <w:rFonts w:ascii="Times New Roman" w:hAnsi="Times New Roman" w:cs="Times New Roman"/>
                <w:bCs/>
                <w:color w:val="000000" w:themeColor="text1"/>
                <w:sz w:val="28"/>
                <w:szCs w:val="28"/>
              </w:rPr>
              <w:t>05</w:t>
            </w:r>
            <w:r w:rsidRPr="00A036C6">
              <w:rPr>
                <w:rFonts w:ascii="Times New Roman" w:hAnsi="Times New Roman" w:cs="Times New Roman" w:hint="eastAsia"/>
                <w:bCs/>
                <w:color w:val="000000" w:themeColor="text1"/>
                <w:sz w:val="28"/>
                <w:szCs w:val="28"/>
              </w:rPr>
              <w:t>-18:30</w:t>
            </w:r>
          </w:p>
        </w:tc>
        <w:tc>
          <w:tcPr>
            <w:tcW w:w="1276" w:type="dxa"/>
          </w:tcPr>
          <w:p w14:paraId="454DE4DA" w14:textId="77777777" w:rsidR="007A31FB" w:rsidRPr="00A036C6" w:rsidRDefault="007A31FB" w:rsidP="007A31FB">
            <w:pPr>
              <w:rPr>
                <w:rFonts w:ascii="Times New Roman" w:hAnsi="Times New Roman" w:cs="Times New Roman"/>
                <w:bCs/>
                <w:color w:val="000000" w:themeColor="text1"/>
                <w:sz w:val="28"/>
                <w:szCs w:val="28"/>
              </w:rPr>
            </w:pPr>
          </w:p>
        </w:tc>
        <w:tc>
          <w:tcPr>
            <w:tcW w:w="5324" w:type="dxa"/>
          </w:tcPr>
          <w:p w14:paraId="58516998" w14:textId="77777777" w:rsidR="007A31FB" w:rsidRPr="00A036C6" w:rsidRDefault="007A31FB" w:rsidP="007A31FB">
            <w:pPr>
              <w:rPr>
                <w:rFonts w:ascii="Times New Roman" w:hAnsi="Times New Roman" w:cs="Times New Roman"/>
                <w:bCs/>
                <w:color w:val="000000" w:themeColor="text1"/>
                <w:sz w:val="28"/>
                <w:szCs w:val="28"/>
              </w:rPr>
            </w:pPr>
            <w:r w:rsidRPr="00A036C6">
              <w:rPr>
                <w:rFonts w:ascii="Times New Roman" w:hAnsi="Times New Roman" w:cs="Times New Roman" w:hint="eastAsia"/>
                <w:bCs/>
                <w:color w:val="000000" w:themeColor="text1"/>
                <w:sz w:val="28"/>
                <w:szCs w:val="28"/>
              </w:rPr>
              <w:t>Dinner</w:t>
            </w:r>
            <w:r w:rsidR="005806F2">
              <w:rPr>
                <w:rFonts w:ascii="Times New Roman" w:hAnsi="Times New Roman" w:cs="Times New Roman"/>
                <w:bCs/>
                <w:color w:val="000000" w:themeColor="text1"/>
                <w:sz w:val="28"/>
                <w:szCs w:val="28"/>
              </w:rPr>
              <w:t xml:space="preserve"> (the faculty canteen</w:t>
            </w:r>
            <w:r w:rsidR="009E1CA6">
              <w:rPr>
                <w:rFonts w:ascii="Times New Roman" w:hAnsi="Times New Roman" w:cs="Times New Roman"/>
                <w:bCs/>
                <w:color w:val="000000" w:themeColor="text1"/>
                <w:sz w:val="28"/>
                <w:szCs w:val="28"/>
              </w:rPr>
              <w:t xml:space="preserve">, </w:t>
            </w:r>
            <w:r w:rsidR="009E1CA6">
              <w:rPr>
                <w:rFonts w:ascii="Times New Roman" w:hAnsi="Times New Roman" w:cs="Times New Roman"/>
                <w:bCs/>
                <w:color w:val="000000" w:themeColor="text1"/>
                <w:sz w:val="28"/>
                <w:szCs w:val="28"/>
              </w:rPr>
              <w:t>教工餐厅</w:t>
            </w:r>
            <w:r w:rsidR="005806F2">
              <w:rPr>
                <w:rFonts w:ascii="Times New Roman" w:hAnsi="Times New Roman" w:cs="Times New Roman"/>
                <w:bCs/>
                <w:color w:val="000000" w:themeColor="text1"/>
                <w:sz w:val="28"/>
                <w:szCs w:val="28"/>
              </w:rPr>
              <w:t>)</w:t>
            </w:r>
          </w:p>
        </w:tc>
      </w:tr>
    </w:tbl>
    <w:p w14:paraId="09EF83C8" w14:textId="77777777" w:rsidR="007A31FB" w:rsidRPr="007A31FB" w:rsidRDefault="007A31FB" w:rsidP="007A31FB">
      <w:pPr>
        <w:rPr>
          <w:rFonts w:ascii="Times New Roman" w:hAnsi="Times New Roman" w:cs="Times New Roman"/>
          <w:bCs/>
          <w:color w:val="000000" w:themeColor="text1"/>
          <w:sz w:val="24"/>
          <w:szCs w:val="24"/>
        </w:rPr>
      </w:pPr>
    </w:p>
    <w:p w14:paraId="449F3D96" w14:textId="77777777" w:rsidR="007A31FB" w:rsidRPr="007A31FB" w:rsidRDefault="007A31FB" w:rsidP="007A31FB">
      <w:pPr>
        <w:jc w:val="center"/>
        <w:rPr>
          <w:rFonts w:ascii="Times New Roman" w:hAnsi="Times New Roman" w:cs="Times New Roman"/>
          <w:b/>
          <w:color w:val="000000"/>
          <w:sz w:val="24"/>
          <w:szCs w:val="24"/>
        </w:rPr>
      </w:pPr>
    </w:p>
    <w:p w14:paraId="2C0A8A98" w14:textId="77777777" w:rsidR="007A31FB" w:rsidRPr="00A036C6" w:rsidRDefault="007A31FB" w:rsidP="007A31FB">
      <w:pPr>
        <w:jc w:val="center"/>
        <w:rPr>
          <w:rFonts w:ascii="Times New Roman" w:hAnsi="Times New Roman" w:cs="Times New Roman"/>
          <w:b/>
          <w:bCs/>
          <w:color w:val="000000" w:themeColor="text1"/>
          <w:sz w:val="28"/>
          <w:szCs w:val="28"/>
        </w:rPr>
      </w:pPr>
      <w:r w:rsidRPr="00A036C6">
        <w:rPr>
          <w:rFonts w:ascii="Times New Roman" w:hAnsi="Times New Roman" w:cs="Times New Roman"/>
          <w:b/>
          <w:color w:val="000000"/>
          <w:sz w:val="28"/>
          <w:szCs w:val="28"/>
        </w:rPr>
        <w:t>January 3rd</w:t>
      </w:r>
    </w:p>
    <w:p w14:paraId="2B73C0A9" w14:textId="77777777" w:rsidR="007A31FB" w:rsidRPr="007A31FB" w:rsidRDefault="007A31FB" w:rsidP="007A31FB">
      <w:pPr>
        <w:rPr>
          <w:rFonts w:ascii="Times New Roman" w:hAnsi="Times New Roman" w:cs="Times New Roman"/>
          <w:bCs/>
          <w:color w:val="000000" w:themeColor="text1"/>
          <w:sz w:val="24"/>
          <w:szCs w:val="24"/>
        </w:rPr>
      </w:pPr>
    </w:p>
    <w:tbl>
      <w:tblPr>
        <w:tblStyle w:val="ab"/>
        <w:tblW w:w="8364" w:type="dxa"/>
        <w:tblInd w:w="-5" w:type="dxa"/>
        <w:tblLook w:val="04A0" w:firstRow="1" w:lastRow="0" w:firstColumn="1" w:lastColumn="0" w:noHBand="0" w:noVBand="1"/>
      </w:tblPr>
      <w:tblGrid>
        <w:gridCol w:w="1701"/>
        <w:gridCol w:w="6663"/>
      </w:tblGrid>
      <w:tr w:rsidR="004063B5" w:rsidRPr="007A31FB" w14:paraId="2FA6BC68" w14:textId="77777777" w:rsidTr="00A036C6">
        <w:tc>
          <w:tcPr>
            <w:tcW w:w="1701" w:type="dxa"/>
          </w:tcPr>
          <w:p w14:paraId="12B2EC43" w14:textId="77777777" w:rsidR="004063B5" w:rsidRPr="00A036C6" w:rsidRDefault="007A31FB" w:rsidP="006C76EE">
            <w:pPr>
              <w:rPr>
                <w:rFonts w:ascii="Times New Roman" w:hAnsi="Times New Roman" w:cs="Times New Roman"/>
                <w:bCs/>
                <w:color w:val="000000" w:themeColor="text1"/>
                <w:sz w:val="28"/>
                <w:szCs w:val="28"/>
              </w:rPr>
            </w:pPr>
            <w:r w:rsidRPr="00A036C6">
              <w:rPr>
                <w:rFonts w:ascii="Times New Roman" w:hAnsi="Times New Roman" w:cs="Times New Roman"/>
                <w:bCs/>
                <w:color w:val="000000" w:themeColor="text1"/>
                <w:sz w:val="28"/>
                <w:szCs w:val="28"/>
              </w:rPr>
              <w:t>9:30-12:00</w:t>
            </w:r>
          </w:p>
        </w:tc>
        <w:tc>
          <w:tcPr>
            <w:tcW w:w="6663" w:type="dxa"/>
          </w:tcPr>
          <w:p w14:paraId="751E8A26" w14:textId="77777777" w:rsidR="004063B5" w:rsidRPr="00A036C6" w:rsidRDefault="007A31FB" w:rsidP="006C76EE">
            <w:pPr>
              <w:rPr>
                <w:rFonts w:ascii="Times New Roman" w:hAnsi="Times New Roman" w:cs="Times New Roman"/>
                <w:bCs/>
                <w:color w:val="000000" w:themeColor="text1"/>
                <w:sz w:val="28"/>
                <w:szCs w:val="28"/>
              </w:rPr>
            </w:pPr>
            <w:r w:rsidRPr="00A036C6">
              <w:rPr>
                <w:rFonts w:ascii="Times New Roman" w:hAnsi="Times New Roman" w:cs="Times New Roman"/>
                <w:bCs/>
                <w:color w:val="000000" w:themeColor="text1"/>
                <w:sz w:val="28"/>
                <w:szCs w:val="28"/>
              </w:rPr>
              <w:t>Departure</w:t>
            </w:r>
          </w:p>
        </w:tc>
      </w:tr>
    </w:tbl>
    <w:p w14:paraId="2A96AB23" w14:textId="77777777" w:rsidR="00CD4213" w:rsidRPr="007A31FB" w:rsidRDefault="00CD4213" w:rsidP="007A31FB">
      <w:pPr>
        <w:rPr>
          <w:rFonts w:ascii="Times New Roman" w:hAnsi="Times New Roman" w:cs="Times New Roman"/>
          <w:bCs/>
          <w:color w:val="000000" w:themeColor="text1"/>
          <w:sz w:val="24"/>
          <w:szCs w:val="24"/>
        </w:rPr>
      </w:pPr>
    </w:p>
    <w:p w14:paraId="713030E2" w14:textId="77777777" w:rsidR="007A31FB" w:rsidRDefault="007A31FB" w:rsidP="007A31FB">
      <w:pPr>
        <w:rPr>
          <w:rFonts w:ascii="Times New Roman" w:hAnsi="Times New Roman" w:cs="Times New Roman"/>
          <w:bCs/>
          <w:color w:val="000000" w:themeColor="text1"/>
          <w:sz w:val="24"/>
          <w:szCs w:val="24"/>
        </w:rPr>
      </w:pPr>
    </w:p>
    <w:p w14:paraId="60D03FC4" w14:textId="77777777" w:rsidR="00F8359D" w:rsidRPr="00A036C6" w:rsidRDefault="00E12D88" w:rsidP="007A31FB">
      <w:pPr>
        <w:rPr>
          <w:rFonts w:ascii="Times New Roman" w:hAnsi="Times New Roman" w:cs="Times New Roman"/>
          <w:bCs/>
          <w:color w:val="000000" w:themeColor="text1"/>
          <w:sz w:val="28"/>
          <w:szCs w:val="28"/>
        </w:rPr>
      </w:pPr>
      <w:r w:rsidRPr="00A036C6">
        <w:rPr>
          <w:rFonts w:ascii="Times New Roman" w:hAnsi="Times New Roman" w:cs="Times New Roman"/>
          <w:bCs/>
          <w:color w:val="000000" w:themeColor="text1"/>
          <w:sz w:val="28"/>
          <w:szCs w:val="28"/>
        </w:rPr>
        <w:t xml:space="preserve">Lecture Room: </w:t>
      </w:r>
      <w:r w:rsidR="00A036C6" w:rsidRPr="00A036C6">
        <w:rPr>
          <w:rFonts w:ascii="Times New Roman" w:hAnsi="Times New Roman" w:cs="Times New Roman"/>
          <w:bCs/>
          <w:color w:val="000000" w:themeColor="text1"/>
          <w:sz w:val="28"/>
          <w:szCs w:val="28"/>
        </w:rPr>
        <w:t>5306</w:t>
      </w:r>
      <w:r w:rsidR="00A036C6" w:rsidRPr="00A036C6">
        <w:rPr>
          <w:rFonts w:ascii="Times New Roman" w:hAnsi="Times New Roman" w:cs="Times New Roman"/>
          <w:bCs/>
          <w:color w:val="000000" w:themeColor="text1"/>
          <w:sz w:val="28"/>
          <w:szCs w:val="28"/>
        </w:rPr>
        <w:t>，</w:t>
      </w:r>
      <w:r w:rsidR="00A036C6" w:rsidRPr="00A036C6">
        <w:rPr>
          <w:rFonts w:ascii="Times New Roman" w:hAnsi="Times New Roman" w:cs="Times New Roman" w:hint="eastAsia"/>
          <w:bCs/>
          <w:color w:val="000000" w:themeColor="text1"/>
          <w:sz w:val="28"/>
          <w:szCs w:val="28"/>
        </w:rPr>
        <w:t>Brea</w:t>
      </w:r>
      <w:r w:rsidR="00A036C6" w:rsidRPr="00A036C6">
        <w:rPr>
          <w:rFonts w:ascii="Times New Roman" w:hAnsi="Times New Roman" w:cs="Times New Roman"/>
          <w:bCs/>
          <w:color w:val="000000" w:themeColor="text1"/>
          <w:sz w:val="28"/>
          <w:szCs w:val="28"/>
        </w:rPr>
        <w:t>k/Discussion: 5305</w:t>
      </w:r>
    </w:p>
    <w:p w14:paraId="302B312C" w14:textId="77777777" w:rsidR="002A5AF0" w:rsidRPr="00A036C6" w:rsidRDefault="002A5AF0" w:rsidP="007A31FB">
      <w:pPr>
        <w:rPr>
          <w:rFonts w:ascii="Times New Roman" w:hAnsi="Times New Roman" w:cs="Times New Roman"/>
          <w:bCs/>
          <w:color w:val="000000" w:themeColor="text1"/>
          <w:sz w:val="28"/>
          <w:szCs w:val="28"/>
        </w:rPr>
      </w:pPr>
    </w:p>
    <w:p w14:paraId="040A3F34" w14:textId="77777777" w:rsidR="00724278" w:rsidRPr="00A036C6" w:rsidRDefault="002A5AF0" w:rsidP="007A31FB">
      <w:pPr>
        <w:rPr>
          <w:rFonts w:ascii="Times New Roman" w:hAnsi="Times New Roman" w:cs="Times New Roman"/>
          <w:bCs/>
          <w:color w:val="000000" w:themeColor="text1"/>
          <w:sz w:val="28"/>
          <w:szCs w:val="28"/>
        </w:rPr>
      </w:pPr>
      <w:r w:rsidRPr="00A036C6">
        <w:rPr>
          <w:rFonts w:ascii="Times New Roman" w:hAnsi="Times New Roman" w:cs="Times New Roman"/>
          <w:bCs/>
          <w:color w:val="000000" w:themeColor="text1"/>
          <w:sz w:val="28"/>
          <w:szCs w:val="28"/>
        </w:rPr>
        <w:t>会议组织者：</w:t>
      </w:r>
      <w:r w:rsidR="007A31FB" w:rsidRPr="00A036C6">
        <w:rPr>
          <w:rFonts w:ascii="Times New Roman" w:hAnsi="Times New Roman" w:cs="Times New Roman"/>
          <w:bCs/>
          <w:color w:val="000000" w:themeColor="text1"/>
          <w:sz w:val="28"/>
          <w:szCs w:val="28"/>
        </w:rPr>
        <w:t>曹培根，陈小伍，</w:t>
      </w:r>
      <w:r w:rsidR="007A31FB" w:rsidRPr="00A036C6">
        <w:rPr>
          <w:rFonts w:ascii="Times New Roman" w:hAnsi="Times New Roman" w:cs="Times New Roman" w:hint="eastAsia"/>
          <w:bCs/>
          <w:color w:val="000000" w:themeColor="text1"/>
          <w:sz w:val="28"/>
          <w:szCs w:val="28"/>
        </w:rPr>
        <w:t xml:space="preserve">Bernhard Keller, </w:t>
      </w:r>
      <w:r w:rsidR="007A31FB" w:rsidRPr="00A036C6">
        <w:rPr>
          <w:rFonts w:ascii="Times New Roman" w:hAnsi="Times New Roman" w:cs="Times New Roman" w:hint="eastAsia"/>
          <w:bCs/>
          <w:color w:val="000000" w:themeColor="text1"/>
          <w:sz w:val="28"/>
          <w:szCs w:val="28"/>
        </w:rPr>
        <w:t>叶郁</w:t>
      </w:r>
    </w:p>
    <w:p w14:paraId="182755AE" w14:textId="77777777" w:rsidR="00482A15" w:rsidRPr="00A036C6" w:rsidRDefault="00482A15" w:rsidP="007A31FB">
      <w:pPr>
        <w:rPr>
          <w:rFonts w:ascii="Times New Roman" w:hAnsi="Times New Roman" w:cs="Times New Roman"/>
          <w:bCs/>
          <w:color w:val="000000" w:themeColor="text1"/>
          <w:sz w:val="28"/>
          <w:szCs w:val="28"/>
        </w:rPr>
      </w:pPr>
    </w:p>
    <w:p w14:paraId="380EB8FF" w14:textId="77777777" w:rsidR="00724278" w:rsidRPr="00A036C6" w:rsidRDefault="002A5AF0" w:rsidP="007A31FB">
      <w:pPr>
        <w:rPr>
          <w:rFonts w:ascii="Times New Roman" w:hAnsi="Times New Roman" w:cs="Times New Roman"/>
          <w:bCs/>
          <w:color w:val="000000" w:themeColor="text1"/>
          <w:sz w:val="28"/>
          <w:szCs w:val="28"/>
        </w:rPr>
      </w:pPr>
      <w:r w:rsidRPr="00A036C6">
        <w:rPr>
          <w:rFonts w:ascii="Times New Roman" w:hAnsi="Times New Roman" w:cs="Times New Roman"/>
          <w:bCs/>
          <w:color w:val="000000" w:themeColor="text1"/>
          <w:sz w:val="28"/>
          <w:szCs w:val="28"/>
        </w:rPr>
        <w:t>资助：</w:t>
      </w:r>
      <w:r w:rsidR="007A31FB" w:rsidRPr="00A036C6">
        <w:rPr>
          <w:rFonts w:ascii="Times New Roman" w:hAnsi="Times New Roman" w:cs="Times New Roman" w:hint="eastAsia"/>
          <w:bCs/>
          <w:color w:val="000000" w:themeColor="text1"/>
          <w:sz w:val="28"/>
          <w:szCs w:val="28"/>
        </w:rPr>
        <w:t>科技部重点研发项目，</w:t>
      </w:r>
      <w:r w:rsidRPr="00A036C6">
        <w:rPr>
          <w:rFonts w:ascii="Times New Roman" w:hAnsi="Times New Roman" w:cs="Times New Roman"/>
          <w:bCs/>
          <w:color w:val="000000" w:themeColor="text1"/>
          <w:sz w:val="28"/>
          <w:szCs w:val="28"/>
        </w:rPr>
        <w:t>国家自然科学基金委，数学科学学院</w:t>
      </w:r>
    </w:p>
    <w:p w14:paraId="27DBDEBD" w14:textId="77777777" w:rsidR="00F8359D" w:rsidRPr="007A31FB" w:rsidRDefault="00F8359D" w:rsidP="007A31FB">
      <w:pPr>
        <w:rPr>
          <w:rFonts w:ascii="Times New Roman" w:hAnsi="Times New Roman" w:cs="Times New Roman"/>
          <w:bCs/>
          <w:color w:val="000000" w:themeColor="text1"/>
          <w:sz w:val="24"/>
          <w:szCs w:val="24"/>
        </w:rPr>
      </w:pPr>
    </w:p>
    <w:p w14:paraId="38FCB2CE" w14:textId="77777777" w:rsidR="00485615" w:rsidRDefault="00485615">
      <w:pPr>
        <w:jc w:val="left"/>
        <w:rPr>
          <w:rFonts w:ascii="Times New Roman" w:hAnsi="Times New Roman" w:cs="Times New Roman"/>
          <w:szCs w:val="21"/>
        </w:rPr>
      </w:pPr>
    </w:p>
    <w:p w14:paraId="516460E0" w14:textId="77777777" w:rsidR="00F8359D" w:rsidRDefault="00F8359D" w:rsidP="000D08D4">
      <w:pPr>
        <w:rPr>
          <w:rFonts w:ascii="Times New Roman" w:hAnsi="Times New Roman" w:cs="Times New Roman"/>
          <w:szCs w:val="21"/>
        </w:rPr>
      </w:pPr>
    </w:p>
    <w:p w14:paraId="12E55BA0" w14:textId="77777777" w:rsidR="00A036C6" w:rsidRDefault="00A036C6" w:rsidP="000D08D4">
      <w:pPr>
        <w:rPr>
          <w:rFonts w:ascii="Times New Roman" w:hAnsi="Times New Roman" w:cs="Times New Roman"/>
          <w:szCs w:val="21"/>
        </w:rPr>
      </w:pPr>
    </w:p>
    <w:p w14:paraId="03F8D255" w14:textId="77777777" w:rsidR="00A036C6" w:rsidRDefault="00A036C6" w:rsidP="000D08D4">
      <w:pPr>
        <w:rPr>
          <w:rFonts w:ascii="Times New Roman" w:hAnsi="Times New Roman" w:cs="Times New Roman"/>
          <w:szCs w:val="21"/>
        </w:rPr>
      </w:pPr>
    </w:p>
    <w:p w14:paraId="7BA9CC1C" w14:textId="77777777" w:rsidR="00A036C6" w:rsidRDefault="00A036C6" w:rsidP="000D08D4">
      <w:pPr>
        <w:rPr>
          <w:rFonts w:ascii="Times New Roman" w:hAnsi="Times New Roman" w:cs="Times New Roman"/>
          <w:szCs w:val="21"/>
        </w:rPr>
      </w:pPr>
    </w:p>
    <w:p w14:paraId="3C084815" w14:textId="77777777" w:rsidR="00A036C6" w:rsidRDefault="00A036C6" w:rsidP="000D08D4">
      <w:pPr>
        <w:rPr>
          <w:rFonts w:ascii="Times New Roman" w:hAnsi="Times New Roman" w:cs="Times New Roman"/>
          <w:szCs w:val="21"/>
        </w:rPr>
      </w:pPr>
    </w:p>
    <w:p w14:paraId="24C2157D" w14:textId="77777777" w:rsidR="00A036C6" w:rsidRDefault="00A036C6" w:rsidP="000D08D4">
      <w:pPr>
        <w:rPr>
          <w:rFonts w:ascii="Times New Roman" w:hAnsi="Times New Roman" w:cs="Times New Roman"/>
          <w:szCs w:val="21"/>
        </w:rPr>
      </w:pPr>
    </w:p>
    <w:p w14:paraId="44BF174E" w14:textId="77777777" w:rsidR="00A036C6" w:rsidRDefault="00A036C6" w:rsidP="000D08D4">
      <w:pPr>
        <w:rPr>
          <w:rFonts w:ascii="Times New Roman" w:hAnsi="Times New Roman" w:cs="Times New Roman"/>
          <w:szCs w:val="21"/>
        </w:rPr>
      </w:pPr>
    </w:p>
    <w:p w14:paraId="71EDDC55" w14:textId="77777777" w:rsidR="00A036C6" w:rsidRDefault="00A036C6" w:rsidP="000D08D4">
      <w:pPr>
        <w:rPr>
          <w:rFonts w:ascii="Times New Roman" w:hAnsi="Times New Roman" w:cs="Times New Roman"/>
          <w:szCs w:val="21"/>
        </w:rPr>
      </w:pPr>
    </w:p>
    <w:p w14:paraId="4D2A9048" w14:textId="77777777" w:rsidR="00A036C6" w:rsidRDefault="00A036C6" w:rsidP="000D08D4">
      <w:pPr>
        <w:rPr>
          <w:rFonts w:ascii="Times New Roman" w:hAnsi="Times New Roman" w:cs="Times New Roman"/>
          <w:szCs w:val="21"/>
        </w:rPr>
      </w:pPr>
    </w:p>
    <w:p w14:paraId="74EDE71B" w14:textId="77777777" w:rsidR="00A036C6" w:rsidRDefault="00A036C6" w:rsidP="000D08D4">
      <w:pPr>
        <w:rPr>
          <w:rFonts w:ascii="Times New Roman" w:hAnsi="Times New Roman" w:cs="Times New Roman"/>
          <w:szCs w:val="21"/>
        </w:rPr>
      </w:pPr>
    </w:p>
    <w:p w14:paraId="65C7E58D" w14:textId="77777777" w:rsidR="00A036C6" w:rsidRDefault="00A036C6" w:rsidP="000D08D4">
      <w:pPr>
        <w:rPr>
          <w:rFonts w:ascii="Times New Roman" w:hAnsi="Times New Roman" w:cs="Times New Roman"/>
          <w:szCs w:val="21"/>
        </w:rPr>
      </w:pPr>
    </w:p>
    <w:p w14:paraId="40BE3DE5" w14:textId="77777777" w:rsidR="00A036C6" w:rsidRPr="006E3736" w:rsidRDefault="00A036C6" w:rsidP="000D08D4">
      <w:pPr>
        <w:rPr>
          <w:rFonts w:ascii="Times New Roman" w:hAnsi="Times New Roman" w:cs="Times New Roman"/>
          <w:szCs w:val="21"/>
        </w:rPr>
      </w:pPr>
    </w:p>
    <w:p w14:paraId="5D5954B4" w14:textId="77777777" w:rsidR="001C6A62" w:rsidRDefault="00E12D88" w:rsidP="006E3736">
      <w:pPr>
        <w:jc w:val="center"/>
        <w:rPr>
          <w:rFonts w:ascii="Times New Roman" w:hAnsi="Times New Roman" w:cs="Times New Roman"/>
          <w:b/>
          <w:sz w:val="30"/>
          <w:szCs w:val="30"/>
        </w:rPr>
      </w:pPr>
      <w:r w:rsidRPr="006E3736">
        <w:rPr>
          <w:rFonts w:ascii="Times New Roman" w:hAnsi="Times New Roman" w:cs="Times New Roman"/>
          <w:b/>
          <w:sz w:val="30"/>
          <w:szCs w:val="30"/>
        </w:rPr>
        <w:t>Abstracts</w:t>
      </w:r>
    </w:p>
    <w:p w14:paraId="4713676A" w14:textId="77777777" w:rsidR="006E3736" w:rsidRDefault="006E3736">
      <w:pPr>
        <w:rPr>
          <w:rFonts w:ascii="Times New Roman" w:hAnsi="Times New Roman" w:cs="Times New Roman"/>
          <w:b/>
          <w:sz w:val="28"/>
          <w:szCs w:val="28"/>
        </w:rPr>
      </w:pPr>
    </w:p>
    <w:p w14:paraId="4E73282C" w14:textId="77777777" w:rsidR="006A5B0B" w:rsidRPr="00A66B84" w:rsidRDefault="006A5B0B" w:rsidP="00A66B84">
      <w:pPr>
        <w:ind w:left="1205" w:hangingChars="500" w:hanging="1205"/>
        <w:jc w:val="left"/>
        <w:rPr>
          <w:b/>
          <w:sz w:val="24"/>
          <w:szCs w:val="24"/>
        </w:rPr>
      </w:pPr>
      <w:r w:rsidRPr="00A66B84">
        <w:rPr>
          <w:b/>
          <w:sz w:val="24"/>
          <w:szCs w:val="24"/>
        </w:rPr>
        <w:t xml:space="preserve">Point varieties and point-exactness of </w:t>
      </w:r>
      <w:proofErr w:type="spellStart"/>
      <w:r w:rsidRPr="00A66B84">
        <w:rPr>
          <w:b/>
          <w:sz w:val="24"/>
          <w:szCs w:val="24"/>
        </w:rPr>
        <w:t>Koszul</w:t>
      </w:r>
      <w:proofErr w:type="spellEnd"/>
      <w:r w:rsidRPr="00A66B84">
        <w:rPr>
          <w:b/>
          <w:sz w:val="24"/>
          <w:szCs w:val="24"/>
        </w:rPr>
        <w:t xml:space="preserve"> algebras</w:t>
      </w:r>
    </w:p>
    <w:p w14:paraId="32D8F195" w14:textId="77777777" w:rsidR="006A5B0B" w:rsidRDefault="006A5B0B" w:rsidP="00A66B84">
      <w:pPr>
        <w:ind w:left="1205" w:hangingChars="500" w:hanging="1205"/>
        <w:jc w:val="left"/>
        <w:rPr>
          <w:b/>
          <w:sz w:val="24"/>
          <w:szCs w:val="24"/>
        </w:rPr>
      </w:pPr>
      <w:proofErr w:type="spellStart"/>
      <w:r w:rsidRPr="00A66B84">
        <w:rPr>
          <w:b/>
          <w:sz w:val="24"/>
          <w:szCs w:val="24"/>
        </w:rPr>
        <w:t>Haigang</w:t>
      </w:r>
      <w:proofErr w:type="spellEnd"/>
      <w:r w:rsidRPr="00A66B84">
        <w:rPr>
          <w:b/>
          <w:sz w:val="24"/>
          <w:szCs w:val="24"/>
        </w:rPr>
        <w:t xml:space="preserve"> Hu, </w:t>
      </w:r>
      <w:r w:rsidRPr="00A66B84">
        <w:rPr>
          <w:rFonts w:hint="eastAsia"/>
          <w:b/>
          <w:sz w:val="24"/>
          <w:szCs w:val="24"/>
        </w:rPr>
        <w:t>USTC</w:t>
      </w:r>
    </w:p>
    <w:p w14:paraId="47B8B38D" w14:textId="77777777" w:rsidR="00A66B84" w:rsidRPr="00A66B84" w:rsidRDefault="00A66B84" w:rsidP="006A5B0B">
      <w:pPr>
        <w:ind w:left="1205" w:hangingChars="500" w:hanging="1205"/>
        <w:jc w:val="center"/>
        <w:rPr>
          <w:b/>
          <w:sz w:val="24"/>
          <w:szCs w:val="24"/>
        </w:rPr>
      </w:pPr>
    </w:p>
    <w:p w14:paraId="13CCFA92" w14:textId="77777777" w:rsidR="006A5B0B" w:rsidRPr="006A5B0B" w:rsidRDefault="006A5B0B" w:rsidP="006A5B0B">
      <w:r w:rsidRPr="006A5B0B">
        <w:t xml:space="preserve">In this talk, we introduce the point-exact condition for a </w:t>
      </w:r>
      <w:proofErr w:type="spellStart"/>
      <w:r w:rsidRPr="006A5B0B">
        <w:t>Koszul</w:t>
      </w:r>
      <w:proofErr w:type="spellEnd"/>
      <w:r w:rsidRPr="006A5B0B">
        <w:t xml:space="preserve"> algebra $A$ which is useful to characterizing the (G1) condition of $A$ in the sense of Mori. Let $B = A/(f)$, where $f \in A_2$ is a regular normal element. We show that if $A$ satisfies (G1) condition and point-exact up to degree $l \</w:t>
      </w:r>
      <w:proofErr w:type="spellStart"/>
      <w:r w:rsidRPr="006A5B0B">
        <w:t>geq</w:t>
      </w:r>
      <w:proofErr w:type="spellEnd"/>
      <w:r w:rsidRPr="006A5B0B">
        <w:t xml:space="preserve"> 2$, then $B$ also satisfies (G1) condition and point-exact up to degree $l$. This talk is based on a joint work with Wenchao Wu and Yu Ye.</w:t>
      </w:r>
    </w:p>
    <w:p w14:paraId="39B57E6B" w14:textId="77777777" w:rsidR="006A5B0B" w:rsidRDefault="006A5B0B" w:rsidP="00383878">
      <w:pPr>
        <w:ind w:left="1405" w:hangingChars="500" w:hanging="1405"/>
        <w:rPr>
          <w:b/>
          <w:sz w:val="28"/>
          <w:szCs w:val="28"/>
        </w:rPr>
      </w:pPr>
    </w:p>
    <w:p w14:paraId="02BF9E60" w14:textId="77777777" w:rsidR="00A66B84" w:rsidRDefault="00383878" w:rsidP="00A66B84">
      <w:pPr>
        <w:ind w:left="1205" w:hangingChars="500" w:hanging="1205"/>
        <w:rPr>
          <w:b/>
          <w:sz w:val="24"/>
          <w:szCs w:val="24"/>
        </w:rPr>
      </w:pPr>
      <w:r w:rsidRPr="00A66B84">
        <w:rPr>
          <w:b/>
          <w:sz w:val="24"/>
          <w:szCs w:val="24"/>
        </w:rPr>
        <w:t xml:space="preserve">On the structure of quantum affine superalgebra </w:t>
      </w:r>
      <w:r w:rsidR="00A66B84">
        <w:rPr>
          <w:b/>
          <w:sz w:val="24"/>
          <w:szCs w:val="24"/>
        </w:rPr>
        <w:t>$</w:t>
      </w:r>
      <w:proofErr w:type="spellStart"/>
      <w:r w:rsidR="00A66B84">
        <w:rPr>
          <w:b/>
          <w:sz w:val="24"/>
          <w:szCs w:val="24"/>
        </w:rPr>
        <w:t>U_v</w:t>
      </w:r>
      <w:proofErr w:type="spellEnd"/>
      <w:r w:rsidR="00A66B84">
        <w:rPr>
          <w:b/>
          <w:sz w:val="24"/>
          <w:szCs w:val="24"/>
        </w:rPr>
        <w:t>(</w:t>
      </w:r>
      <w:proofErr w:type="gramStart"/>
      <w:r w:rsidR="00A66B84">
        <w:rPr>
          <w:b/>
          <w:sz w:val="24"/>
          <w:szCs w:val="24"/>
        </w:rPr>
        <w:t>A(</w:t>
      </w:r>
      <w:proofErr w:type="gramEnd"/>
      <w:r w:rsidR="00A66B84">
        <w:rPr>
          <w:b/>
          <w:sz w:val="24"/>
          <w:szCs w:val="24"/>
        </w:rPr>
        <w:t>0,</w:t>
      </w:r>
      <w:proofErr w:type="gramStart"/>
      <w:r w:rsidR="00A66B84">
        <w:rPr>
          <w:b/>
          <w:sz w:val="24"/>
          <w:szCs w:val="24"/>
        </w:rPr>
        <w:t>2)^</w:t>
      </w:r>
      <w:proofErr w:type="gramEnd"/>
      <w:r w:rsidR="00A66B84">
        <w:rPr>
          <w:b/>
          <w:sz w:val="24"/>
          <w:szCs w:val="24"/>
        </w:rPr>
        <w:t>{(4)</w:t>
      </w:r>
      <w:proofErr w:type="gramStart"/>
      <w:r w:rsidR="00A66B84">
        <w:rPr>
          <w:b/>
          <w:sz w:val="24"/>
          <w:szCs w:val="24"/>
        </w:rPr>
        <w:t>})$</w:t>
      </w:r>
      <w:proofErr w:type="gramEnd"/>
      <w:r w:rsidR="00A66B84">
        <w:rPr>
          <w:b/>
          <w:sz w:val="24"/>
          <w:szCs w:val="24"/>
        </w:rPr>
        <w:t xml:space="preserve"> and affine </w:t>
      </w:r>
    </w:p>
    <w:p w14:paraId="0C2B71A4" w14:textId="77777777" w:rsidR="00383878" w:rsidRPr="00A66B84" w:rsidRDefault="00383878" w:rsidP="00A66B84">
      <w:pPr>
        <w:ind w:left="1205" w:hangingChars="500" w:hanging="1205"/>
        <w:rPr>
          <w:b/>
          <w:sz w:val="24"/>
          <w:szCs w:val="24"/>
        </w:rPr>
      </w:pPr>
      <w:proofErr w:type="gramStart"/>
      <w:r w:rsidRPr="00A66B84">
        <w:rPr>
          <w:b/>
          <w:sz w:val="24"/>
          <w:szCs w:val="24"/>
        </w:rPr>
        <w:t>Nichols</w:t>
      </w:r>
      <w:proofErr w:type="gramEnd"/>
      <w:r w:rsidRPr="00A66B84">
        <w:rPr>
          <w:b/>
          <w:sz w:val="24"/>
          <w:szCs w:val="24"/>
        </w:rPr>
        <w:t xml:space="preserve"> algebras</w:t>
      </w:r>
    </w:p>
    <w:p w14:paraId="79B34CDC" w14:textId="77777777" w:rsidR="004E34D9" w:rsidRDefault="00383878" w:rsidP="00A66B84">
      <w:pPr>
        <w:ind w:left="1205" w:hangingChars="500" w:hanging="1205"/>
        <w:rPr>
          <w:b/>
          <w:sz w:val="24"/>
          <w:szCs w:val="24"/>
        </w:rPr>
      </w:pPr>
      <w:proofErr w:type="spellStart"/>
      <w:r w:rsidRPr="00A66B84">
        <w:rPr>
          <w:b/>
          <w:sz w:val="24"/>
          <w:szCs w:val="24"/>
        </w:rPr>
        <w:t>Feng</w:t>
      </w:r>
      <w:r w:rsidR="006835F7" w:rsidRPr="00A66B84">
        <w:rPr>
          <w:rFonts w:hint="eastAsia"/>
          <w:b/>
          <w:sz w:val="24"/>
          <w:szCs w:val="24"/>
        </w:rPr>
        <w:t>chang</w:t>
      </w:r>
      <w:proofErr w:type="spellEnd"/>
      <w:r w:rsidRPr="00A66B84">
        <w:rPr>
          <w:b/>
          <w:sz w:val="24"/>
          <w:szCs w:val="24"/>
        </w:rPr>
        <w:t xml:space="preserve"> Li, Nanjing University</w:t>
      </w:r>
    </w:p>
    <w:p w14:paraId="6E98922A" w14:textId="77777777" w:rsidR="00A66B84" w:rsidRPr="00A66B84" w:rsidRDefault="00A66B84" w:rsidP="00A66B84">
      <w:pPr>
        <w:ind w:left="420" w:hanging="420"/>
        <w:jc w:val="center"/>
        <w:rPr>
          <w:b/>
          <w:sz w:val="24"/>
          <w:szCs w:val="24"/>
        </w:rPr>
      </w:pPr>
    </w:p>
    <w:p w14:paraId="6E2C48B8" w14:textId="77777777" w:rsidR="00383878" w:rsidRDefault="00383878" w:rsidP="00383878">
      <w:r w:rsidRPr="00383878">
        <w:t xml:space="preserve">We introduce affine </w:t>
      </w:r>
      <w:proofErr w:type="gramStart"/>
      <w:r w:rsidRPr="00383878">
        <w:t>Nichols</w:t>
      </w:r>
      <w:proofErr w:type="gramEnd"/>
      <w:r w:rsidRPr="00383878">
        <w:t xml:space="preserve"> algebras i.e., </w:t>
      </w:r>
      <w:proofErr w:type="gramStart"/>
      <w:r w:rsidRPr="00383878">
        <w:t>Nichols</w:t>
      </w:r>
      <w:proofErr w:type="gramEnd"/>
      <w:r w:rsidRPr="00383878">
        <w:t xml:space="preserve"> algebras with affine Weyl groupoids, and quantum affine superalgebra $</w:t>
      </w:r>
      <w:proofErr w:type="spellStart"/>
      <w:r w:rsidRPr="00383878">
        <w:t>U_v</w:t>
      </w:r>
      <w:proofErr w:type="spellEnd"/>
      <w:r w:rsidRPr="00383878">
        <w:t>(</w:t>
      </w:r>
      <w:proofErr w:type="gramStart"/>
      <w:r w:rsidRPr="00383878">
        <w:t>A(</w:t>
      </w:r>
      <w:proofErr w:type="gramEnd"/>
      <w:r w:rsidRPr="00383878">
        <w:t>0,</w:t>
      </w:r>
      <w:proofErr w:type="gramStart"/>
      <w:r w:rsidRPr="00383878">
        <w:t>2)^</w:t>
      </w:r>
      <w:proofErr w:type="gramEnd"/>
      <w:r w:rsidRPr="00383878">
        <w:t>{(4)</w:t>
      </w:r>
      <w:proofErr w:type="gramStart"/>
      <w:r w:rsidRPr="00383878">
        <w:t>})$</w:t>
      </w:r>
      <w:proofErr w:type="gramEnd"/>
      <w:r w:rsidRPr="00383878">
        <w:t>. $</w:t>
      </w:r>
      <w:proofErr w:type="spellStart"/>
      <w:r w:rsidRPr="00383878">
        <w:t>U_v</w:t>
      </w:r>
      <w:proofErr w:type="spellEnd"/>
      <w:r w:rsidRPr="00383878">
        <w:t>(</w:t>
      </w:r>
      <w:proofErr w:type="gramStart"/>
      <w:r w:rsidRPr="00383878">
        <w:t>A(</w:t>
      </w:r>
      <w:proofErr w:type="gramEnd"/>
      <w:r w:rsidRPr="00383878">
        <w:t>0,</w:t>
      </w:r>
      <w:proofErr w:type="gramStart"/>
      <w:r w:rsidRPr="00383878">
        <w:t>2)^</w:t>
      </w:r>
      <w:proofErr w:type="gramEnd"/>
      <w:r w:rsidRPr="00383878">
        <w:t>{(4)</w:t>
      </w:r>
      <w:proofErr w:type="gramStart"/>
      <w:r w:rsidRPr="00383878">
        <w:t>})$</w:t>
      </w:r>
      <w:proofErr w:type="gramEnd"/>
      <w:r w:rsidRPr="00383878">
        <w:t xml:space="preserve"> is the most fundamental object of $</w:t>
      </w:r>
      <w:proofErr w:type="spellStart"/>
      <w:r w:rsidRPr="00383878">
        <w:t>U_v</w:t>
      </w:r>
      <w:proofErr w:type="spellEnd"/>
      <w:r w:rsidRPr="00383878">
        <w:t>(A(2m,2</w:t>
      </w:r>
      <w:proofErr w:type="gramStart"/>
      <w:r w:rsidRPr="00383878">
        <w:t>n)^</w:t>
      </w:r>
      <w:proofErr w:type="gramEnd"/>
      <w:r w:rsidRPr="00383878">
        <w:t>{(4)</w:t>
      </w:r>
      <w:proofErr w:type="gramStart"/>
      <w:r w:rsidRPr="00383878">
        <w:t>})$</w:t>
      </w:r>
      <w:proofErr w:type="gramEnd"/>
      <w:r w:rsidRPr="00383878">
        <w:t>. Affine Kac-Moody superalgebr</w:t>
      </w:r>
      <w:r w:rsidRPr="00383878">
        <w:rPr>
          <w:rFonts w:hint="eastAsia"/>
        </w:rPr>
        <w:t>a A(2m,2n)^{(4)} and especially the quantum case are highly unexplored and mysterious, since they have two unique properties (compared with all the other affine Lie (super)algebras)</w:t>
      </w:r>
      <w:r w:rsidRPr="00383878">
        <w:rPr>
          <w:rFonts w:hint="eastAsia"/>
        </w:rPr>
        <w:t>：</w:t>
      </w:r>
      <w:r w:rsidRPr="00383878">
        <w:rPr>
          <w:rFonts w:hint="eastAsia"/>
        </w:rPr>
        <w:t>The imaginary root \delta is odd and imaginary root vectors do not necessa</w:t>
      </w:r>
      <w:r w:rsidRPr="00383878">
        <w:t>rily commute. We will introduce recent fundamental results on the structure of $</w:t>
      </w:r>
      <w:proofErr w:type="spellStart"/>
      <w:r w:rsidRPr="00383878">
        <w:t>U_v</w:t>
      </w:r>
      <w:proofErr w:type="spellEnd"/>
      <w:r w:rsidRPr="00383878">
        <w:t>(</w:t>
      </w:r>
      <w:proofErr w:type="gramStart"/>
      <w:r w:rsidRPr="00383878">
        <w:t>A(</w:t>
      </w:r>
      <w:proofErr w:type="gramEnd"/>
      <w:r w:rsidRPr="00383878">
        <w:t>0,</w:t>
      </w:r>
      <w:proofErr w:type="gramStart"/>
      <w:r w:rsidRPr="00383878">
        <w:t>2)^</w:t>
      </w:r>
      <w:proofErr w:type="gramEnd"/>
      <w:r w:rsidRPr="00383878">
        <w:t>{(4)</w:t>
      </w:r>
      <w:proofErr w:type="gramStart"/>
      <w:r w:rsidRPr="00383878">
        <w:t>})$</w:t>
      </w:r>
      <w:proofErr w:type="gramEnd"/>
      <w:r w:rsidRPr="00383878">
        <w:t>.</w:t>
      </w:r>
    </w:p>
    <w:p w14:paraId="33EEB79A" w14:textId="77777777" w:rsidR="004312D0" w:rsidRDefault="004312D0" w:rsidP="00383878"/>
    <w:p w14:paraId="6806530E" w14:textId="77777777" w:rsidR="004312D0" w:rsidRDefault="004312D0" w:rsidP="00383878">
      <w:r>
        <w:t xml:space="preserve">  </w:t>
      </w:r>
    </w:p>
    <w:p w14:paraId="55AD1E32" w14:textId="77777777" w:rsidR="00A66B84" w:rsidRPr="00A66B84" w:rsidRDefault="00A66B84" w:rsidP="00A66B84">
      <w:pPr>
        <w:ind w:left="1205" w:hangingChars="500" w:hanging="1205"/>
        <w:rPr>
          <w:b/>
          <w:sz w:val="24"/>
          <w:szCs w:val="24"/>
        </w:rPr>
      </w:pPr>
      <w:r w:rsidRPr="00A66B84">
        <w:rPr>
          <w:b/>
          <w:sz w:val="24"/>
          <w:szCs w:val="24"/>
        </w:rPr>
        <w:t>Leavitt path algebras over Kronecker products and cross product algebras</w:t>
      </w:r>
    </w:p>
    <w:p w14:paraId="6D6C4365" w14:textId="77777777" w:rsidR="004312D0" w:rsidRPr="00A66B84" w:rsidRDefault="004312D0" w:rsidP="00A66B84">
      <w:pPr>
        <w:ind w:left="1205" w:hangingChars="500" w:hanging="1205"/>
        <w:rPr>
          <w:b/>
          <w:sz w:val="24"/>
          <w:szCs w:val="24"/>
        </w:rPr>
      </w:pPr>
      <w:r w:rsidRPr="00A66B84">
        <w:rPr>
          <w:b/>
          <w:sz w:val="24"/>
          <w:szCs w:val="24"/>
        </w:rPr>
        <w:t>Huanhuan Li, Anhui University</w:t>
      </w:r>
    </w:p>
    <w:p w14:paraId="6D6274B9" w14:textId="77777777" w:rsidR="00A66B84" w:rsidRDefault="00A66B84" w:rsidP="00A66B84">
      <w:pPr>
        <w:rPr>
          <w:rFonts w:ascii="Times New Roman" w:hAnsi="Times New Roman" w:cs="Times New Roman"/>
          <w:sz w:val="24"/>
        </w:rPr>
      </w:pPr>
    </w:p>
    <w:p w14:paraId="7524C0C9" w14:textId="77777777" w:rsidR="00A66B84" w:rsidRPr="00A66B84" w:rsidRDefault="00A66B84" w:rsidP="00A66B84">
      <w:r w:rsidRPr="00A66B84">
        <w:t>We revisit the</w:t>
      </w:r>
      <w:r w:rsidRPr="00A66B84">
        <w:rPr>
          <w:rFonts w:hint="eastAsia"/>
        </w:rPr>
        <w:t xml:space="preserve"> study of</w:t>
      </w:r>
      <w:r w:rsidRPr="00A66B84">
        <w:t xml:space="preserve"> Levitt path algebras over Kronecker products of quivers and discuss </w:t>
      </w:r>
      <w:r w:rsidRPr="00A66B84">
        <w:rPr>
          <w:rFonts w:hint="eastAsia"/>
        </w:rPr>
        <w:t xml:space="preserve">the connection of this kind of algebra with </w:t>
      </w:r>
      <w:r w:rsidRPr="00A66B84">
        <w:t>cross product algebras.</w:t>
      </w:r>
    </w:p>
    <w:p w14:paraId="1E04C84C" w14:textId="77777777" w:rsidR="00A66B84" w:rsidRPr="00A66B84" w:rsidRDefault="00A66B84">
      <w:pPr>
        <w:rPr>
          <w:rFonts w:ascii="Times New Roman" w:hAnsi="Times New Roman" w:cs="Times New Roman"/>
          <w:b/>
          <w:sz w:val="28"/>
          <w:szCs w:val="28"/>
        </w:rPr>
      </w:pPr>
    </w:p>
    <w:p w14:paraId="3884C707" w14:textId="77777777" w:rsidR="007D54CB" w:rsidRPr="00A66B84" w:rsidRDefault="007D54CB" w:rsidP="00A66B84">
      <w:pPr>
        <w:ind w:left="1205" w:hangingChars="500" w:hanging="1205"/>
        <w:rPr>
          <w:b/>
          <w:sz w:val="24"/>
          <w:szCs w:val="24"/>
        </w:rPr>
      </w:pPr>
      <w:r w:rsidRPr="00A66B84">
        <w:rPr>
          <w:rFonts w:hint="eastAsia"/>
          <w:b/>
          <w:sz w:val="24"/>
          <w:szCs w:val="24"/>
        </w:rPr>
        <w:t>The complexified-gentle algebras</w:t>
      </w:r>
    </w:p>
    <w:p w14:paraId="58D432F4" w14:textId="77777777" w:rsidR="007D54CB" w:rsidRDefault="007D54CB" w:rsidP="00A66B84">
      <w:pPr>
        <w:ind w:left="1205" w:hangingChars="500" w:hanging="1205"/>
        <w:rPr>
          <w:b/>
          <w:sz w:val="24"/>
          <w:szCs w:val="24"/>
        </w:rPr>
      </w:pPr>
      <w:r w:rsidRPr="00A66B84">
        <w:rPr>
          <w:rFonts w:hint="eastAsia"/>
          <w:b/>
          <w:sz w:val="24"/>
          <w:szCs w:val="24"/>
        </w:rPr>
        <w:t>Jie Li</w:t>
      </w:r>
      <w:r w:rsidR="00383878" w:rsidRPr="00A66B84">
        <w:rPr>
          <w:b/>
          <w:sz w:val="24"/>
          <w:szCs w:val="24"/>
        </w:rPr>
        <w:t>, Hefei University of Technology</w:t>
      </w:r>
      <w:r w:rsidRPr="00A66B84">
        <w:rPr>
          <w:rFonts w:hint="eastAsia"/>
          <w:b/>
          <w:sz w:val="24"/>
          <w:szCs w:val="24"/>
        </w:rPr>
        <w:t xml:space="preserve"> </w:t>
      </w:r>
    </w:p>
    <w:p w14:paraId="5FB3AB8E" w14:textId="77777777" w:rsidR="00A66B84" w:rsidRPr="00A66B84" w:rsidRDefault="00A66B84" w:rsidP="00A66B84">
      <w:pPr>
        <w:ind w:left="1205" w:hangingChars="500" w:hanging="1205"/>
        <w:rPr>
          <w:b/>
          <w:sz w:val="24"/>
          <w:szCs w:val="24"/>
        </w:rPr>
      </w:pPr>
    </w:p>
    <w:p w14:paraId="0AC95C87" w14:textId="77777777" w:rsidR="007D54CB" w:rsidRDefault="007D54CB" w:rsidP="007D54CB">
      <w:r>
        <w:rPr>
          <w:rFonts w:hint="eastAsia"/>
        </w:rPr>
        <w:t xml:space="preserve">We call an </w:t>
      </w:r>
      <m:oMath>
        <m:r>
          <m:rPr>
            <m:scr m:val="double-struck"/>
          </m:rPr>
          <w:rPr>
            <w:rFonts w:ascii="Cambria Math" w:hAnsi="Cambria Math"/>
          </w:rPr>
          <m:t>R</m:t>
        </m:r>
      </m:oMath>
      <w:r w:rsidRPr="00345FAF">
        <w:rPr>
          <w:rFonts w:hint="eastAsia"/>
        </w:rPr>
        <w:t xml:space="preserve">-algebra complexified-gentle if it becomes a gentle </w:t>
      </w:r>
      <m:oMath>
        <m:r>
          <m:rPr>
            <m:scr m:val="double-struck"/>
          </m:rPr>
          <w:rPr>
            <w:rFonts w:ascii="Cambria Math" w:hAnsi="Cambria Math"/>
          </w:rPr>
          <m:t>C</m:t>
        </m:r>
      </m:oMath>
      <w:r w:rsidRPr="00345FAF">
        <w:rPr>
          <w:rFonts w:hint="eastAsia"/>
        </w:rPr>
        <w:t xml:space="preserve">-algebra after complexification up to Morita equivalence. We </w:t>
      </w:r>
      <w:r>
        <w:rPr>
          <w:rFonts w:hint="eastAsia"/>
        </w:rPr>
        <w:t xml:space="preserve">show that </w:t>
      </w:r>
      <w:r w:rsidRPr="00345FAF">
        <w:rPr>
          <w:rFonts w:hint="eastAsia"/>
        </w:rPr>
        <w:t>complexified-gentle</w:t>
      </w:r>
      <w:r>
        <w:rPr>
          <w:rFonts w:hint="eastAsia"/>
        </w:rPr>
        <w:t xml:space="preserve"> algebras have similar properties to </w:t>
      </w:r>
      <w:r>
        <w:t>gentle</w:t>
      </w:r>
      <w:r>
        <w:rPr>
          <w:rFonts w:hint="eastAsia"/>
        </w:rPr>
        <w:t xml:space="preserve"> algebras. We </w:t>
      </w:r>
      <w:r w:rsidRPr="00345FAF">
        <w:rPr>
          <w:rFonts w:hint="eastAsia"/>
        </w:rPr>
        <w:t>use modulated quivers to introduce two types of complexified-gentle algebras</w:t>
      </w:r>
      <w:r>
        <w:rPr>
          <w:rFonts w:hint="eastAsia"/>
        </w:rPr>
        <w:t>. This is a joint work with Chao Zhang</w:t>
      </w:r>
      <w:r>
        <w:rPr>
          <w:rFonts w:hint="eastAsia"/>
        </w:rPr>
        <w:t>（章超）</w:t>
      </w:r>
      <w:r>
        <w:rPr>
          <w:rFonts w:hint="eastAsia"/>
        </w:rPr>
        <w:t>.</w:t>
      </w:r>
    </w:p>
    <w:p w14:paraId="69EF56C5" w14:textId="77777777" w:rsidR="004312D0" w:rsidRDefault="004312D0" w:rsidP="007D54CB"/>
    <w:p w14:paraId="1DE0B875" w14:textId="77777777" w:rsidR="005969DE" w:rsidRDefault="005969DE" w:rsidP="007D54CB"/>
    <w:p w14:paraId="511121C4" w14:textId="77777777" w:rsidR="005969DE" w:rsidRPr="00A66B84" w:rsidRDefault="005969DE" w:rsidP="00A66B84">
      <w:pPr>
        <w:ind w:left="1205" w:hangingChars="500" w:hanging="1205"/>
        <w:rPr>
          <w:b/>
          <w:sz w:val="24"/>
          <w:szCs w:val="24"/>
        </w:rPr>
      </w:pPr>
      <w:r w:rsidRPr="00A66B84">
        <w:rPr>
          <w:b/>
          <w:sz w:val="24"/>
          <w:szCs w:val="24"/>
        </w:rPr>
        <w:lastRenderedPageBreak/>
        <w:t>Grassmannian braiding categorified</w:t>
      </w:r>
    </w:p>
    <w:p w14:paraId="19493E10" w14:textId="77777777" w:rsidR="00FD7BAC" w:rsidRDefault="005969DE" w:rsidP="00A66B84">
      <w:pPr>
        <w:ind w:left="1205" w:hangingChars="500" w:hanging="1205"/>
        <w:rPr>
          <w:b/>
          <w:sz w:val="24"/>
          <w:szCs w:val="24"/>
        </w:rPr>
      </w:pPr>
      <w:r w:rsidRPr="00A66B84">
        <w:rPr>
          <w:b/>
          <w:sz w:val="24"/>
          <w:szCs w:val="24"/>
        </w:rPr>
        <w:t>Haoyu Wang, USTC</w:t>
      </w:r>
    </w:p>
    <w:p w14:paraId="29DEA7D5" w14:textId="77777777" w:rsidR="00A66B84" w:rsidRPr="00A66B84" w:rsidRDefault="00A66B84" w:rsidP="00A66B84">
      <w:pPr>
        <w:ind w:left="1205" w:hangingChars="500" w:hanging="1205"/>
        <w:rPr>
          <w:b/>
          <w:sz w:val="24"/>
          <w:szCs w:val="24"/>
        </w:rPr>
      </w:pPr>
    </w:p>
    <w:p w14:paraId="5DD95CCF" w14:textId="77777777" w:rsidR="005969DE" w:rsidRDefault="005969DE" w:rsidP="005969DE">
      <w:r>
        <w:t xml:space="preserve">In 2017, Chris Fraser discovered an action of the extended affine braid group on $d$ strands on the Grassmannian of $k$-subspaces in $n$-space, endowed with its cluster structure due to Scott (2006). Here, we write $d$ for the greatest common divisor of $k$ and $n$. Building on work by Fraser and Keller, we construct a categorical lift of this action using Jensen--King--Su's (additive) categorification of the Grassmannian via Cohen--Macaulay modules over a singular quotient of the </w:t>
      </w:r>
    </w:p>
    <w:p w14:paraId="76CA6782" w14:textId="77777777" w:rsidR="005969DE" w:rsidRDefault="005969DE" w:rsidP="005969DE">
      <w:r>
        <w:t xml:space="preserve">preprojective algebra $\Lambda$ of extended </w:t>
      </w:r>
      <w:proofErr w:type="spellStart"/>
      <w:r>
        <w:t>Dynkin</w:t>
      </w:r>
      <w:proofErr w:type="spellEnd"/>
      <w:r>
        <w:t xml:space="preserve"> type $\</w:t>
      </w:r>
      <w:proofErr w:type="spellStart"/>
      <w:r>
        <w:t>widetilde</w:t>
      </w:r>
      <w:proofErr w:type="spellEnd"/>
      <w:r>
        <w:t>{A}_{n-</w:t>
      </w:r>
      <w:proofErr w:type="gramStart"/>
      <w:r>
        <w:t>1}$</w:t>
      </w:r>
      <w:proofErr w:type="gramEnd"/>
      <w:r>
        <w:t>. A key ingredient is Seidel--Thomas' braid group action (2001) on the derived category of $\Lambda$.</w:t>
      </w:r>
    </w:p>
    <w:p w14:paraId="4DF1DF29" w14:textId="77777777" w:rsidR="005969DE" w:rsidRDefault="005969DE" w:rsidP="005969DE"/>
    <w:p w14:paraId="530B082D" w14:textId="77777777" w:rsidR="005969DE" w:rsidRPr="005969DE" w:rsidRDefault="005969DE" w:rsidP="005969DE"/>
    <w:p w14:paraId="69458FD8" w14:textId="77777777" w:rsidR="004312D0" w:rsidRPr="00A66B84" w:rsidRDefault="004312D0" w:rsidP="00A66B84">
      <w:pPr>
        <w:ind w:left="1205" w:hangingChars="500" w:hanging="1205"/>
        <w:rPr>
          <w:b/>
          <w:sz w:val="24"/>
          <w:szCs w:val="24"/>
        </w:rPr>
      </w:pPr>
      <w:r w:rsidRPr="00A66B84">
        <w:rPr>
          <w:b/>
          <w:sz w:val="24"/>
          <w:szCs w:val="24"/>
        </w:rPr>
        <w:t>From cyclic Rota-Baxter algebras to pre-</w:t>
      </w:r>
      <w:proofErr w:type="spellStart"/>
      <w:r w:rsidRPr="00A66B84">
        <w:rPr>
          <w:b/>
          <w:sz w:val="24"/>
          <w:szCs w:val="24"/>
        </w:rPr>
        <w:t>Calabi</w:t>
      </w:r>
      <w:proofErr w:type="spellEnd"/>
      <w:r w:rsidRPr="00A66B84">
        <w:rPr>
          <w:b/>
          <w:sz w:val="24"/>
          <w:szCs w:val="24"/>
        </w:rPr>
        <w:t xml:space="preserve">-Yau and double </w:t>
      </w:r>
      <w:r w:rsidRPr="00A66B84">
        <w:rPr>
          <w:rFonts w:hint="eastAsia"/>
          <w:b/>
          <w:sz w:val="24"/>
          <w:szCs w:val="24"/>
        </w:rPr>
        <w:t>Lie</w:t>
      </w:r>
      <w:r w:rsidRPr="00A66B84">
        <w:rPr>
          <w:b/>
          <w:sz w:val="24"/>
          <w:szCs w:val="24"/>
        </w:rPr>
        <w:t xml:space="preserve"> structures</w:t>
      </w:r>
    </w:p>
    <w:p w14:paraId="2CAC4815" w14:textId="77777777" w:rsidR="004312D0" w:rsidRDefault="004312D0" w:rsidP="00A66B84">
      <w:pPr>
        <w:ind w:left="1205" w:hangingChars="500" w:hanging="1205"/>
        <w:rPr>
          <w:b/>
          <w:sz w:val="24"/>
          <w:szCs w:val="24"/>
        </w:rPr>
      </w:pPr>
      <w:r w:rsidRPr="00A66B84">
        <w:rPr>
          <w:b/>
          <w:sz w:val="24"/>
          <w:szCs w:val="24"/>
        </w:rPr>
        <w:t>Kai Wang, USTC</w:t>
      </w:r>
    </w:p>
    <w:p w14:paraId="685615B5" w14:textId="77777777" w:rsidR="00A66B84" w:rsidRPr="00A66B84" w:rsidRDefault="00A66B84" w:rsidP="00A66B84">
      <w:pPr>
        <w:ind w:left="1205" w:hangingChars="500" w:hanging="1205"/>
        <w:rPr>
          <w:b/>
          <w:sz w:val="24"/>
          <w:szCs w:val="24"/>
        </w:rPr>
      </w:pPr>
    </w:p>
    <w:p w14:paraId="498BB6EA" w14:textId="77777777" w:rsidR="004312D0" w:rsidRPr="004312D0" w:rsidRDefault="004312D0" w:rsidP="004312D0">
      <w:r w:rsidRPr="004312D0">
        <w:t xml:space="preserve">In this talk, we introduce </w:t>
      </w:r>
      <w:r w:rsidR="00A66B84">
        <w:t xml:space="preserve">the concept of cyclic </w:t>
      </w:r>
      <w:proofErr w:type="spellStart"/>
      <w:r w:rsidR="00A66B84">
        <w:t>homotopy</w:t>
      </w:r>
      <w:proofErr w:type="spellEnd"/>
      <w:r w:rsidR="00A66B84">
        <w:t xml:space="preserve"> </w:t>
      </w:r>
      <w:r w:rsidRPr="004312D0">
        <w:t>(relative) Rota-Baxter algebras—</w:t>
      </w:r>
      <w:proofErr w:type="spellStart"/>
      <w:r w:rsidRPr="004312D0">
        <w:t>homotopy</w:t>
      </w:r>
      <w:proofErr w:type="spellEnd"/>
      <w:r w:rsidRPr="004312D0">
        <w:t xml:space="preserve"> Rota-Baxter algebras endowed with additional cyclic symmetry. We will see that this kind of structure comes from a natural cyclic </w:t>
      </w:r>
      <w:proofErr w:type="spellStart"/>
      <w:r w:rsidRPr="004312D0">
        <w:t>operad</w:t>
      </w:r>
      <w:proofErr w:type="spellEnd"/>
      <w:r w:rsidRPr="004312D0">
        <w:t xml:space="preserve"> structure on the minimal model of Rota-Baxter </w:t>
      </w:r>
      <w:proofErr w:type="spellStart"/>
      <w:r w:rsidRPr="004312D0">
        <w:t>operad</w:t>
      </w:r>
      <w:proofErr w:type="spellEnd"/>
      <w:r w:rsidRPr="004312D0">
        <w:t>.  We will also present a construction of cyclic Rota-</w:t>
      </w:r>
      <w:proofErr w:type="gramStart"/>
      <w:r w:rsidRPr="004312D0">
        <w:t>Baxter ,</w:t>
      </w:r>
      <w:proofErr w:type="gramEnd"/>
      <w:r w:rsidRPr="004312D0">
        <w:t xml:space="preserve"> called cyclic completion, from a given (relative) Rota-Baxter structure. We will also consider the induced structure on modules over cyclic </w:t>
      </w:r>
      <w:proofErr w:type="spellStart"/>
      <w:r w:rsidRPr="004312D0">
        <w:t>homotopy</w:t>
      </w:r>
      <w:proofErr w:type="spellEnd"/>
      <w:r w:rsidRPr="004312D0">
        <w:t xml:space="preserve"> Rota-Baxter algebras. We will see that if a dg algebra is endowed with a cyclic </w:t>
      </w:r>
      <w:proofErr w:type="spellStart"/>
      <w:r w:rsidRPr="004312D0">
        <w:t>homotopy</w:t>
      </w:r>
      <w:proofErr w:type="spellEnd"/>
      <w:r w:rsidRPr="004312D0">
        <w:t xml:space="preserve"> Rota-Baxter structure, then a module over the dg algebra will carry a special kind of pre-</w:t>
      </w:r>
      <w:proofErr w:type="spellStart"/>
      <w:r w:rsidRPr="004312D0">
        <w:t>Calabi</w:t>
      </w:r>
      <w:proofErr w:type="spellEnd"/>
      <w:r w:rsidRPr="004312D0">
        <w:t>-Yau structure. Through the correspondence between pre-</w:t>
      </w:r>
      <w:proofErr w:type="spellStart"/>
      <w:r w:rsidRPr="004312D0">
        <w:t>Calabi</w:t>
      </w:r>
      <w:proofErr w:type="spellEnd"/>
      <w:r w:rsidRPr="004312D0">
        <w:t xml:space="preserve">-Yau structure and double Poisson structure constructed by Fernández and </w:t>
      </w:r>
      <w:proofErr w:type="spellStart"/>
      <w:r w:rsidRPr="004312D0">
        <w:t>Herscovich</w:t>
      </w:r>
      <w:proofErr w:type="spellEnd"/>
      <w:r w:rsidRPr="004312D0">
        <w:t xml:space="preserve">, this further induces a </w:t>
      </w:r>
      <w:proofErr w:type="spellStart"/>
      <w:r w:rsidRPr="004312D0">
        <w:t>homotopy</w:t>
      </w:r>
      <w:proofErr w:type="spellEnd"/>
      <w:r w:rsidRPr="004312D0">
        <w:t xml:space="preserve"> double Lie structure on the</w:t>
      </w:r>
      <w:r w:rsidRPr="004312D0">
        <w:rPr>
          <w:rFonts w:hint="eastAsia"/>
        </w:rPr>
        <w:t xml:space="preserve"> </w:t>
      </w:r>
      <w:r w:rsidRPr="004312D0">
        <w:t>module.</w:t>
      </w:r>
    </w:p>
    <w:p w14:paraId="0FF51A02" w14:textId="77777777" w:rsidR="004312D0" w:rsidRDefault="004312D0" w:rsidP="004312D0"/>
    <w:p w14:paraId="48F380E3" w14:textId="77777777" w:rsidR="005969DE" w:rsidRDefault="005969DE" w:rsidP="004312D0"/>
    <w:p w14:paraId="40A46D37" w14:textId="77777777" w:rsidR="004312D0" w:rsidRPr="00A66B84" w:rsidRDefault="004312D0" w:rsidP="00A66B84">
      <w:pPr>
        <w:ind w:left="1205" w:hangingChars="500" w:hanging="1205"/>
        <w:rPr>
          <w:b/>
          <w:sz w:val="24"/>
          <w:szCs w:val="24"/>
        </w:rPr>
      </w:pPr>
      <w:r w:rsidRPr="00A66B84">
        <w:rPr>
          <w:b/>
          <w:sz w:val="24"/>
          <w:szCs w:val="24"/>
        </w:rPr>
        <w:t>Preprojective algebras, skew group algebras and Morita equivalences</w:t>
      </w:r>
    </w:p>
    <w:p w14:paraId="7EFEAE45" w14:textId="77777777" w:rsidR="004312D0" w:rsidRPr="00A66B84" w:rsidRDefault="004312D0" w:rsidP="00A66B84">
      <w:pPr>
        <w:ind w:left="1205" w:hangingChars="500" w:hanging="1205"/>
        <w:rPr>
          <w:b/>
          <w:sz w:val="24"/>
          <w:szCs w:val="24"/>
        </w:rPr>
      </w:pPr>
      <w:r w:rsidRPr="00A66B84">
        <w:rPr>
          <w:b/>
          <w:sz w:val="24"/>
          <w:szCs w:val="24"/>
        </w:rPr>
        <w:t>Ren Wang, Hefei University of Technology</w:t>
      </w:r>
    </w:p>
    <w:p w14:paraId="0B707E5D" w14:textId="77777777" w:rsidR="004312D0" w:rsidRDefault="004312D0" w:rsidP="004312D0">
      <w:pPr>
        <w:pStyle w:val="p1"/>
        <w:spacing w:before="0" w:beforeAutospacing="0" w:after="0" w:afterAutospacing="0"/>
        <w:jc w:val="both"/>
        <w:rPr>
          <w:rFonts w:ascii="Helvetica" w:hAnsi="Helvetica"/>
          <w:color w:val="000000"/>
          <w:sz w:val="21"/>
          <w:szCs w:val="21"/>
        </w:rPr>
      </w:pPr>
    </w:p>
    <w:p w14:paraId="75AC5B79" w14:textId="77777777" w:rsidR="00A66B84" w:rsidRPr="00E0037B" w:rsidRDefault="004312D0" w:rsidP="004312D0">
      <w:r w:rsidRPr="004312D0">
        <w:t xml:space="preserve">Let </w:t>
      </w:r>
      <w:r w:rsidRPr="004312D0">
        <w:rPr>
          <w:rFonts w:hint="eastAsia"/>
        </w:rPr>
        <w:t>K</w:t>
      </w:r>
      <w:r w:rsidRPr="004312D0">
        <w:t xml:space="preserve"> be a field of characteristic </w:t>
      </w:r>
      <w:r w:rsidRPr="004312D0">
        <w:rPr>
          <w:rFonts w:hint="eastAsia"/>
        </w:rPr>
        <w:t>p</w:t>
      </w:r>
      <w:r w:rsidRPr="004312D0">
        <w:t xml:space="preserve"> and G be a cyclic p-group which acts on a finite acyclic quiver Q. The folding process associates a Cartan triple to the action. We establish a Morita equivalence between the skew group algebra of the preprojective algebra of Q and the generalized preprojective algebra associated to the Cartan triple in the sense of Geiss, Leclerc and Schröer. The Morita equivalence induces an isomorphism between certain ideal monoids of these preprojective algebras, which is compatible with the embedding of Weyl groups appearing in the folding process. This is a joint work with Xiao-Wu Chen.</w:t>
      </w:r>
    </w:p>
    <w:p w14:paraId="703E18CE" w14:textId="77777777" w:rsidR="00A66B84" w:rsidRDefault="00A66B84" w:rsidP="004312D0">
      <w:pPr>
        <w:rPr>
          <w:b/>
          <w:sz w:val="28"/>
          <w:szCs w:val="28"/>
        </w:rPr>
      </w:pPr>
    </w:p>
    <w:p w14:paraId="194A8D9A" w14:textId="77777777" w:rsidR="00A66B84" w:rsidRDefault="004312D0" w:rsidP="00A66B84">
      <w:pPr>
        <w:ind w:left="1205" w:hangingChars="500" w:hanging="1205"/>
        <w:rPr>
          <w:b/>
          <w:sz w:val="24"/>
          <w:szCs w:val="24"/>
        </w:rPr>
      </w:pPr>
      <w:r w:rsidRPr="00A66B84">
        <w:rPr>
          <w:b/>
          <w:sz w:val="24"/>
          <w:szCs w:val="24"/>
        </w:rPr>
        <w:t xml:space="preserve">A class of infinite-dimensional </w:t>
      </w:r>
      <w:proofErr w:type="spellStart"/>
      <w:r w:rsidRPr="00A66B84">
        <w:rPr>
          <w:b/>
          <w:sz w:val="24"/>
          <w:szCs w:val="24"/>
        </w:rPr>
        <w:t>cosemisimple</w:t>
      </w:r>
      <w:proofErr w:type="spellEnd"/>
      <w:r w:rsidRPr="00A66B84">
        <w:rPr>
          <w:b/>
          <w:sz w:val="24"/>
          <w:szCs w:val="24"/>
        </w:rPr>
        <w:t xml:space="preserve"> Hopf a</w:t>
      </w:r>
      <w:r w:rsidR="00A66B84">
        <w:rPr>
          <w:b/>
          <w:sz w:val="24"/>
          <w:szCs w:val="24"/>
        </w:rPr>
        <w:t xml:space="preserve">lgebras constructed via abelian </w:t>
      </w:r>
    </w:p>
    <w:p w14:paraId="5C26FCAC" w14:textId="77777777" w:rsidR="004312D0" w:rsidRPr="00A66B84" w:rsidRDefault="004312D0" w:rsidP="00A66B84">
      <w:pPr>
        <w:ind w:left="1205" w:hangingChars="500" w:hanging="1205"/>
        <w:rPr>
          <w:b/>
          <w:sz w:val="24"/>
          <w:szCs w:val="24"/>
        </w:rPr>
      </w:pPr>
      <w:r w:rsidRPr="00A66B84">
        <w:rPr>
          <w:b/>
          <w:sz w:val="24"/>
          <w:szCs w:val="24"/>
        </w:rPr>
        <w:t>extensions</w:t>
      </w:r>
    </w:p>
    <w:p w14:paraId="5EB8475F" w14:textId="77777777" w:rsidR="004312D0" w:rsidRPr="00A66B84" w:rsidRDefault="004312D0" w:rsidP="00A66B84">
      <w:pPr>
        <w:ind w:left="1205" w:hangingChars="500" w:hanging="1205"/>
        <w:rPr>
          <w:b/>
          <w:sz w:val="24"/>
          <w:szCs w:val="24"/>
        </w:rPr>
      </w:pPr>
      <w:r w:rsidRPr="00A66B84">
        <w:rPr>
          <w:b/>
          <w:sz w:val="24"/>
          <w:szCs w:val="24"/>
        </w:rPr>
        <w:t>Jing Yu, USTC</w:t>
      </w:r>
    </w:p>
    <w:p w14:paraId="5E96EF23" w14:textId="77777777" w:rsidR="00A66B84" w:rsidRDefault="00A66B84" w:rsidP="004312D0"/>
    <w:p w14:paraId="5F60F392" w14:textId="77777777" w:rsidR="006E3736" w:rsidRPr="004312D0" w:rsidRDefault="004312D0" w:rsidP="004312D0">
      <w:r w:rsidRPr="004312D0">
        <w:t xml:space="preserve">In this talk, we investigate abelian extensions for some infinite group. We prove that the Hopf </w:t>
      </w:r>
      <w:r w:rsidRPr="004312D0">
        <w:lastRenderedPageBreak/>
        <w:t xml:space="preserve">algebra </w:t>
      </w:r>
      <w:proofErr w:type="spellStart"/>
      <w:r w:rsidRPr="004312D0">
        <w:t>kGτ#σkF</w:t>
      </w:r>
      <w:proofErr w:type="spellEnd"/>
      <w:r w:rsidRPr="004312D0">
        <w:t xml:space="preserve"> constructed through abelian extensions of </w:t>
      </w:r>
      <w:proofErr w:type="spellStart"/>
      <w:r w:rsidRPr="004312D0">
        <w:t>kF</w:t>
      </w:r>
      <w:proofErr w:type="spellEnd"/>
      <w:r w:rsidRPr="004312D0">
        <w:t xml:space="preserve"> by </w:t>
      </w:r>
      <w:proofErr w:type="spellStart"/>
      <w:r w:rsidRPr="004312D0">
        <w:t>kG</w:t>
      </w:r>
      <w:proofErr w:type="spellEnd"/>
      <w:r w:rsidRPr="004312D0">
        <w:t xml:space="preserve"> for some (infinite) group F and finite group G is </w:t>
      </w:r>
      <w:proofErr w:type="spellStart"/>
      <w:r w:rsidRPr="004312D0">
        <w:t>cosemisimple</w:t>
      </w:r>
      <w:proofErr w:type="spellEnd"/>
      <w:r w:rsidRPr="004312D0">
        <w:t xml:space="preserve">. We classify all simple </w:t>
      </w:r>
      <w:proofErr w:type="spellStart"/>
      <w:r w:rsidRPr="004312D0">
        <w:t>kGτ#σkF-comodules</w:t>
      </w:r>
      <w:proofErr w:type="spellEnd"/>
      <w:r w:rsidRPr="004312D0">
        <w:t xml:space="preserve"> and determine the </w:t>
      </w:r>
      <w:proofErr w:type="spellStart"/>
      <w:r w:rsidRPr="004312D0">
        <w:t>Grothendieck</w:t>
      </w:r>
      <w:proofErr w:type="spellEnd"/>
      <w:r w:rsidRPr="004312D0">
        <w:t xml:space="preserve"> ring of the category of finite-dimensional right </w:t>
      </w:r>
      <w:proofErr w:type="spellStart"/>
      <w:r w:rsidRPr="004312D0">
        <w:t>kGτ#σkF-comodules</w:t>
      </w:r>
      <w:proofErr w:type="spellEnd"/>
      <w:r w:rsidRPr="004312D0">
        <w:t xml:space="preserve">. Moreover, we establish several new properties and construct new examples. This talk is based on a joint work with </w:t>
      </w:r>
      <w:proofErr w:type="spellStart"/>
      <w:r w:rsidRPr="004312D0">
        <w:t>Gongxiang</w:t>
      </w:r>
      <w:proofErr w:type="spellEnd"/>
      <w:r w:rsidRPr="004312D0">
        <w:t xml:space="preserve"> Liu, </w:t>
      </w:r>
      <w:proofErr w:type="spellStart"/>
      <w:r w:rsidRPr="004312D0">
        <w:t>Xiangjun</w:t>
      </w:r>
      <w:proofErr w:type="spellEnd"/>
      <w:r w:rsidRPr="004312D0">
        <w:t xml:space="preserve"> Zhen and Kun Zhou.</w:t>
      </w:r>
    </w:p>
    <w:p w14:paraId="256D0A6C" w14:textId="77777777" w:rsidR="007D54CB" w:rsidRDefault="007D54CB" w:rsidP="007D54CB">
      <w:pPr>
        <w:jc w:val="left"/>
      </w:pPr>
    </w:p>
    <w:p w14:paraId="633597AA" w14:textId="77777777" w:rsidR="004312D0" w:rsidRPr="004312D0" w:rsidRDefault="004312D0" w:rsidP="007D54CB">
      <w:pPr>
        <w:jc w:val="left"/>
      </w:pPr>
    </w:p>
    <w:p w14:paraId="1A084B12" w14:textId="77777777" w:rsidR="007D54CB" w:rsidRPr="00A66B84" w:rsidRDefault="007D54CB" w:rsidP="00A66B84">
      <w:pPr>
        <w:ind w:left="1205" w:hangingChars="500" w:hanging="1205"/>
        <w:rPr>
          <w:b/>
          <w:sz w:val="24"/>
          <w:szCs w:val="24"/>
        </w:rPr>
      </w:pPr>
      <w:r w:rsidRPr="00A66B84">
        <w:rPr>
          <w:b/>
          <w:sz w:val="24"/>
          <w:szCs w:val="24"/>
        </w:rPr>
        <w:t>Finiteness of homological dimensions in triangulated categories</w:t>
      </w:r>
    </w:p>
    <w:p w14:paraId="4B34C41C" w14:textId="77777777" w:rsidR="007D54CB" w:rsidRDefault="007D54CB" w:rsidP="00A66B84">
      <w:pPr>
        <w:ind w:left="1205" w:hangingChars="500" w:hanging="1205"/>
        <w:rPr>
          <w:b/>
          <w:sz w:val="24"/>
          <w:szCs w:val="24"/>
        </w:rPr>
      </w:pPr>
      <w:proofErr w:type="spellStart"/>
      <w:r w:rsidRPr="00A66B84">
        <w:rPr>
          <w:b/>
          <w:sz w:val="24"/>
          <w:szCs w:val="24"/>
        </w:rPr>
        <w:t>Jinbi</w:t>
      </w:r>
      <w:proofErr w:type="spellEnd"/>
      <w:r w:rsidRPr="00A66B84">
        <w:rPr>
          <w:b/>
          <w:sz w:val="24"/>
          <w:szCs w:val="24"/>
        </w:rPr>
        <w:t xml:space="preserve"> Zhang</w:t>
      </w:r>
      <w:r w:rsidR="00383878" w:rsidRPr="00A66B84">
        <w:rPr>
          <w:b/>
          <w:sz w:val="24"/>
          <w:szCs w:val="24"/>
        </w:rPr>
        <w:t>, Anhui University</w:t>
      </w:r>
    </w:p>
    <w:p w14:paraId="42544674" w14:textId="77777777" w:rsidR="00A66B84" w:rsidRPr="00A66B84" w:rsidRDefault="00A66B84" w:rsidP="00A66B84">
      <w:pPr>
        <w:ind w:left="1205" w:hangingChars="500" w:hanging="1205"/>
        <w:rPr>
          <w:b/>
          <w:sz w:val="24"/>
          <w:szCs w:val="24"/>
        </w:rPr>
      </w:pPr>
    </w:p>
    <w:p w14:paraId="361FB9A4" w14:textId="77777777" w:rsidR="004063B5" w:rsidRDefault="007D54CB" w:rsidP="007D54CB">
      <w:r w:rsidRPr="007D54CB">
        <w:t xml:space="preserve">In this talk, we investigate homological dimensions, including </w:t>
      </w:r>
      <w:proofErr w:type="spellStart"/>
      <w:r w:rsidRPr="007D54CB">
        <w:t>finitistic</w:t>
      </w:r>
      <w:proofErr w:type="spellEnd"/>
      <w:r w:rsidRPr="007D54CB">
        <w:t xml:space="preserve">, big </w:t>
      </w:r>
      <w:proofErr w:type="spellStart"/>
      <w:r w:rsidRPr="007D54CB">
        <w:t>finitistic</w:t>
      </w:r>
      <w:proofErr w:type="spellEnd"/>
      <w:r w:rsidRPr="007D54CB">
        <w:t xml:space="preserve">, and global dimensions, and establish explicit inequalities that relate the dimensions of the middle category in a </w:t>
      </w:r>
      <w:proofErr w:type="spellStart"/>
      <w:r w:rsidRPr="007D54CB">
        <w:t>recollement</w:t>
      </w:r>
      <w:proofErr w:type="spellEnd"/>
      <w:r w:rsidRPr="007D54CB">
        <w:t xml:space="preserve"> to those of the outer categories. These results extend classical theorems from ring theory to the broader framework of triangulated categories, providing new tools for analyzing homological invariants in this more general setting.</w:t>
      </w:r>
    </w:p>
    <w:p w14:paraId="7A2198D3" w14:textId="77777777" w:rsidR="007D54CB" w:rsidRDefault="007D54CB" w:rsidP="007D54CB"/>
    <w:p w14:paraId="75F0C518" w14:textId="77777777" w:rsidR="007D54CB" w:rsidRPr="007D54CB" w:rsidRDefault="007D54CB" w:rsidP="007D54CB"/>
    <w:sectPr w:rsidR="007D54CB" w:rsidRPr="007D5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4A17" w14:textId="77777777" w:rsidR="00807F34" w:rsidRDefault="00807F34" w:rsidP="00A66B84">
      <w:r>
        <w:separator/>
      </w:r>
    </w:p>
  </w:endnote>
  <w:endnote w:type="continuationSeparator" w:id="0">
    <w:p w14:paraId="6DFD5DE3" w14:textId="77777777" w:rsidR="00807F34" w:rsidRDefault="00807F34" w:rsidP="00A6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FTThymes-Regular">
    <w:altName w:val="Times New Roman"/>
    <w:panose1 w:val="020B0604020202020204"/>
    <w:charset w:val="00"/>
    <w:family w:val="roman"/>
    <w:notTrueType/>
    <w:pitch w:val="default"/>
  </w:font>
  <w:font w:name="CMMI10">
    <w:altName w:val="Times New Roman"/>
    <w:panose1 w:val="020B0604020202020204"/>
    <w:charset w:val="00"/>
    <w:family w:val="roman"/>
    <w:notTrueType/>
    <w:pitch w:val="default"/>
  </w:font>
  <w:font w:name="CMMI7">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407B" w14:textId="77777777" w:rsidR="00807F34" w:rsidRDefault="00807F34" w:rsidP="00A66B84">
      <w:r>
        <w:separator/>
      </w:r>
    </w:p>
  </w:footnote>
  <w:footnote w:type="continuationSeparator" w:id="0">
    <w:p w14:paraId="5A9301AD" w14:textId="77777777" w:rsidR="00807F34" w:rsidRDefault="00807F34" w:rsidP="00A66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7D"/>
    <w:rsid w:val="0000408E"/>
    <w:rsid w:val="0001283F"/>
    <w:rsid w:val="000233E5"/>
    <w:rsid w:val="00030F0A"/>
    <w:rsid w:val="00031A83"/>
    <w:rsid w:val="00033275"/>
    <w:rsid w:val="000500C6"/>
    <w:rsid w:val="000501BC"/>
    <w:rsid w:val="00071B8A"/>
    <w:rsid w:val="00077F96"/>
    <w:rsid w:val="00080F7F"/>
    <w:rsid w:val="000905A9"/>
    <w:rsid w:val="00096719"/>
    <w:rsid w:val="000A47B3"/>
    <w:rsid w:val="000A5E36"/>
    <w:rsid w:val="000C4375"/>
    <w:rsid w:val="000C4EF1"/>
    <w:rsid w:val="000D08D4"/>
    <w:rsid w:val="000E5050"/>
    <w:rsid w:val="000E6927"/>
    <w:rsid w:val="00100357"/>
    <w:rsid w:val="00101413"/>
    <w:rsid w:val="001071D2"/>
    <w:rsid w:val="00114ADE"/>
    <w:rsid w:val="0012308A"/>
    <w:rsid w:val="00135104"/>
    <w:rsid w:val="00137A6A"/>
    <w:rsid w:val="001575A9"/>
    <w:rsid w:val="00167C8B"/>
    <w:rsid w:val="001B4994"/>
    <w:rsid w:val="001C1F59"/>
    <w:rsid w:val="001C56E5"/>
    <w:rsid w:val="001C6A62"/>
    <w:rsid w:val="001E12BE"/>
    <w:rsid w:val="001E5090"/>
    <w:rsid w:val="001E7256"/>
    <w:rsid w:val="001E7ECE"/>
    <w:rsid w:val="002024AB"/>
    <w:rsid w:val="00216197"/>
    <w:rsid w:val="00222952"/>
    <w:rsid w:val="00222A30"/>
    <w:rsid w:val="00224385"/>
    <w:rsid w:val="0024725F"/>
    <w:rsid w:val="00272339"/>
    <w:rsid w:val="0027774B"/>
    <w:rsid w:val="002A0938"/>
    <w:rsid w:val="002A5AF0"/>
    <w:rsid w:val="002C6349"/>
    <w:rsid w:val="002C70F7"/>
    <w:rsid w:val="002D2066"/>
    <w:rsid w:val="002F31A4"/>
    <w:rsid w:val="002F3F99"/>
    <w:rsid w:val="00307E43"/>
    <w:rsid w:val="0031109E"/>
    <w:rsid w:val="00313554"/>
    <w:rsid w:val="003339E6"/>
    <w:rsid w:val="00353F09"/>
    <w:rsid w:val="00371E3A"/>
    <w:rsid w:val="003754BE"/>
    <w:rsid w:val="003762BD"/>
    <w:rsid w:val="0037765A"/>
    <w:rsid w:val="00383878"/>
    <w:rsid w:val="003A6186"/>
    <w:rsid w:val="003B170D"/>
    <w:rsid w:val="003C3584"/>
    <w:rsid w:val="003D2EF9"/>
    <w:rsid w:val="003D70C9"/>
    <w:rsid w:val="003D767A"/>
    <w:rsid w:val="003E109E"/>
    <w:rsid w:val="004063B5"/>
    <w:rsid w:val="004278C1"/>
    <w:rsid w:val="004312D0"/>
    <w:rsid w:val="00434594"/>
    <w:rsid w:val="00441CA9"/>
    <w:rsid w:val="00470663"/>
    <w:rsid w:val="00482A15"/>
    <w:rsid w:val="00485615"/>
    <w:rsid w:val="004A7FBF"/>
    <w:rsid w:val="004B23B5"/>
    <w:rsid w:val="004B6A45"/>
    <w:rsid w:val="004C1263"/>
    <w:rsid w:val="004C70E8"/>
    <w:rsid w:val="004E34D9"/>
    <w:rsid w:val="004F18E6"/>
    <w:rsid w:val="0050015F"/>
    <w:rsid w:val="0050374C"/>
    <w:rsid w:val="0050556B"/>
    <w:rsid w:val="00525FC5"/>
    <w:rsid w:val="00531FF3"/>
    <w:rsid w:val="00535120"/>
    <w:rsid w:val="00540BEF"/>
    <w:rsid w:val="00544CE2"/>
    <w:rsid w:val="00555E7D"/>
    <w:rsid w:val="005625A7"/>
    <w:rsid w:val="00563769"/>
    <w:rsid w:val="0056744E"/>
    <w:rsid w:val="00567ACD"/>
    <w:rsid w:val="00570E15"/>
    <w:rsid w:val="005806F2"/>
    <w:rsid w:val="00584011"/>
    <w:rsid w:val="005859F3"/>
    <w:rsid w:val="00590B1A"/>
    <w:rsid w:val="005969DE"/>
    <w:rsid w:val="005A1BB9"/>
    <w:rsid w:val="005A26F9"/>
    <w:rsid w:val="005C204A"/>
    <w:rsid w:val="005C6F21"/>
    <w:rsid w:val="005D00C7"/>
    <w:rsid w:val="005D322E"/>
    <w:rsid w:val="005E775B"/>
    <w:rsid w:val="005F795B"/>
    <w:rsid w:val="006009AD"/>
    <w:rsid w:val="00624540"/>
    <w:rsid w:val="00637388"/>
    <w:rsid w:val="006419CE"/>
    <w:rsid w:val="006511FC"/>
    <w:rsid w:val="0065736D"/>
    <w:rsid w:val="006660D3"/>
    <w:rsid w:val="006835F7"/>
    <w:rsid w:val="00686103"/>
    <w:rsid w:val="00692CE9"/>
    <w:rsid w:val="0069708E"/>
    <w:rsid w:val="006A5B0B"/>
    <w:rsid w:val="006A5E1B"/>
    <w:rsid w:val="006B29A8"/>
    <w:rsid w:val="006C1AB9"/>
    <w:rsid w:val="006E3736"/>
    <w:rsid w:val="00702693"/>
    <w:rsid w:val="007055EF"/>
    <w:rsid w:val="00724278"/>
    <w:rsid w:val="00737E0E"/>
    <w:rsid w:val="007450DE"/>
    <w:rsid w:val="00753084"/>
    <w:rsid w:val="007600FE"/>
    <w:rsid w:val="007628E0"/>
    <w:rsid w:val="0077070F"/>
    <w:rsid w:val="00782F54"/>
    <w:rsid w:val="00783C60"/>
    <w:rsid w:val="0078731F"/>
    <w:rsid w:val="00791979"/>
    <w:rsid w:val="00791A1C"/>
    <w:rsid w:val="00795B8A"/>
    <w:rsid w:val="007A31FB"/>
    <w:rsid w:val="007B51CD"/>
    <w:rsid w:val="007B5AE6"/>
    <w:rsid w:val="007D1DFD"/>
    <w:rsid w:val="007D54CB"/>
    <w:rsid w:val="007E08A5"/>
    <w:rsid w:val="007E4508"/>
    <w:rsid w:val="007E52BB"/>
    <w:rsid w:val="00804EB9"/>
    <w:rsid w:val="00807948"/>
    <w:rsid w:val="00807F34"/>
    <w:rsid w:val="0082541D"/>
    <w:rsid w:val="00850DA5"/>
    <w:rsid w:val="0086395E"/>
    <w:rsid w:val="008761E5"/>
    <w:rsid w:val="0089383E"/>
    <w:rsid w:val="008A3988"/>
    <w:rsid w:val="008E140C"/>
    <w:rsid w:val="008E2EC9"/>
    <w:rsid w:val="008F60B6"/>
    <w:rsid w:val="00902A5F"/>
    <w:rsid w:val="00920824"/>
    <w:rsid w:val="00926D9E"/>
    <w:rsid w:val="009361A3"/>
    <w:rsid w:val="00963C9D"/>
    <w:rsid w:val="0097590E"/>
    <w:rsid w:val="009764B5"/>
    <w:rsid w:val="009812FD"/>
    <w:rsid w:val="009A3BEE"/>
    <w:rsid w:val="009C347D"/>
    <w:rsid w:val="009D7C1C"/>
    <w:rsid w:val="009E1CA6"/>
    <w:rsid w:val="00A012AA"/>
    <w:rsid w:val="00A036C6"/>
    <w:rsid w:val="00A355AF"/>
    <w:rsid w:val="00A66B84"/>
    <w:rsid w:val="00A73EA4"/>
    <w:rsid w:val="00A77746"/>
    <w:rsid w:val="00AA3296"/>
    <w:rsid w:val="00AB40DE"/>
    <w:rsid w:val="00AC24CC"/>
    <w:rsid w:val="00AE2C23"/>
    <w:rsid w:val="00AE3E9D"/>
    <w:rsid w:val="00AE3F14"/>
    <w:rsid w:val="00B0388E"/>
    <w:rsid w:val="00B07E26"/>
    <w:rsid w:val="00B549F1"/>
    <w:rsid w:val="00B607A5"/>
    <w:rsid w:val="00B63BAF"/>
    <w:rsid w:val="00B6492A"/>
    <w:rsid w:val="00B90058"/>
    <w:rsid w:val="00B92AC9"/>
    <w:rsid w:val="00BA28C5"/>
    <w:rsid w:val="00BC0D5A"/>
    <w:rsid w:val="00BD0DC9"/>
    <w:rsid w:val="00BE1DA4"/>
    <w:rsid w:val="00BE3803"/>
    <w:rsid w:val="00BF0050"/>
    <w:rsid w:val="00BF6092"/>
    <w:rsid w:val="00BF67DA"/>
    <w:rsid w:val="00C1372F"/>
    <w:rsid w:val="00C169A0"/>
    <w:rsid w:val="00C35389"/>
    <w:rsid w:val="00C54A71"/>
    <w:rsid w:val="00C659C9"/>
    <w:rsid w:val="00C65C14"/>
    <w:rsid w:val="00C76870"/>
    <w:rsid w:val="00C905E9"/>
    <w:rsid w:val="00C96A4C"/>
    <w:rsid w:val="00CD11BB"/>
    <w:rsid w:val="00CD1D66"/>
    <w:rsid w:val="00CD4213"/>
    <w:rsid w:val="00CE5686"/>
    <w:rsid w:val="00CE6AD1"/>
    <w:rsid w:val="00CF67CA"/>
    <w:rsid w:val="00D11782"/>
    <w:rsid w:val="00D151D3"/>
    <w:rsid w:val="00D24CD9"/>
    <w:rsid w:val="00D25442"/>
    <w:rsid w:val="00D313D4"/>
    <w:rsid w:val="00D33AA7"/>
    <w:rsid w:val="00D365B9"/>
    <w:rsid w:val="00D37A3C"/>
    <w:rsid w:val="00D46B42"/>
    <w:rsid w:val="00D71413"/>
    <w:rsid w:val="00D82E89"/>
    <w:rsid w:val="00D84973"/>
    <w:rsid w:val="00DA3630"/>
    <w:rsid w:val="00DC44A2"/>
    <w:rsid w:val="00DE3A1C"/>
    <w:rsid w:val="00E0037B"/>
    <w:rsid w:val="00E06128"/>
    <w:rsid w:val="00E0633C"/>
    <w:rsid w:val="00E12D88"/>
    <w:rsid w:val="00E309E2"/>
    <w:rsid w:val="00E45570"/>
    <w:rsid w:val="00E543A2"/>
    <w:rsid w:val="00E60A72"/>
    <w:rsid w:val="00E62F3B"/>
    <w:rsid w:val="00E7289D"/>
    <w:rsid w:val="00E81EE9"/>
    <w:rsid w:val="00EB0CB7"/>
    <w:rsid w:val="00EB6581"/>
    <w:rsid w:val="00ED6A25"/>
    <w:rsid w:val="00EF49FE"/>
    <w:rsid w:val="00F112A0"/>
    <w:rsid w:val="00F37A3E"/>
    <w:rsid w:val="00F41998"/>
    <w:rsid w:val="00F52CFD"/>
    <w:rsid w:val="00F546E3"/>
    <w:rsid w:val="00F60162"/>
    <w:rsid w:val="00F66462"/>
    <w:rsid w:val="00F8359D"/>
    <w:rsid w:val="00F92675"/>
    <w:rsid w:val="00FA3E4A"/>
    <w:rsid w:val="00FC2701"/>
    <w:rsid w:val="00FC27FC"/>
    <w:rsid w:val="00FC2D97"/>
    <w:rsid w:val="00FC78D9"/>
    <w:rsid w:val="00FD7BAC"/>
    <w:rsid w:val="00FF26A2"/>
    <w:rsid w:val="00FF275B"/>
    <w:rsid w:val="00FF5305"/>
    <w:rsid w:val="0CBB3397"/>
    <w:rsid w:val="0EDB4271"/>
    <w:rsid w:val="1B28E910"/>
    <w:rsid w:val="253E3C98"/>
    <w:rsid w:val="25EBEF79"/>
    <w:rsid w:val="2FE75C85"/>
    <w:rsid w:val="33ED04CD"/>
    <w:rsid w:val="375E97AA"/>
    <w:rsid w:val="37DAFDCB"/>
    <w:rsid w:val="37DEF1BB"/>
    <w:rsid w:val="39D9A39F"/>
    <w:rsid w:val="3BCFDC39"/>
    <w:rsid w:val="3F8B3B4D"/>
    <w:rsid w:val="3F9FEA06"/>
    <w:rsid w:val="3FFBA5D0"/>
    <w:rsid w:val="42B72D8C"/>
    <w:rsid w:val="43FB38D1"/>
    <w:rsid w:val="4FFDED9A"/>
    <w:rsid w:val="533DEED9"/>
    <w:rsid w:val="57BF44C1"/>
    <w:rsid w:val="57FDB566"/>
    <w:rsid w:val="5D7E07A2"/>
    <w:rsid w:val="5D7FAEBD"/>
    <w:rsid w:val="5DD90EC7"/>
    <w:rsid w:val="5DFE0A40"/>
    <w:rsid w:val="5EBF06A0"/>
    <w:rsid w:val="5ED8D6AE"/>
    <w:rsid w:val="5FF79A6F"/>
    <w:rsid w:val="5FFF5EC3"/>
    <w:rsid w:val="64DF98BC"/>
    <w:rsid w:val="65EA6E28"/>
    <w:rsid w:val="671297C2"/>
    <w:rsid w:val="67232FDB"/>
    <w:rsid w:val="67DE59D6"/>
    <w:rsid w:val="6B3B8C3D"/>
    <w:rsid w:val="6BB93E51"/>
    <w:rsid w:val="70FE7EDD"/>
    <w:rsid w:val="75A78A0D"/>
    <w:rsid w:val="75FEE689"/>
    <w:rsid w:val="767B8495"/>
    <w:rsid w:val="76FFF81C"/>
    <w:rsid w:val="774F475E"/>
    <w:rsid w:val="7777C564"/>
    <w:rsid w:val="777FFC3D"/>
    <w:rsid w:val="77FB3623"/>
    <w:rsid w:val="79A71604"/>
    <w:rsid w:val="79EAFDAD"/>
    <w:rsid w:val="7AEEF1A3"/>
    <w:rsid w:val="7B39556C"/>
    <w:rsid w:val="7B7E5E35"/>
    <w:rsid w:val="7BB7A7A8"/>
    <w:rsid w:val="7D66B894"/>
    <w:rsid w:val="7DAD9598"/>
    <w:rsid w:val="7DDFC9A3"/>
    <w:rsid w:val="7E9FF534"/>
    <w:rsid w:val="7EAE5971"/>
    <w:rsid w:val="7F0FC6CE"/>
    <w:rsid w:val="7F35A45B"/>
    <w:rsid w:val="7F7EE4C8"/>
    <w:rsid w:val="7F7F369B"/>
    <w:rsid w:val="7FBED96C"/>
    <w:rsid w:val="7FF31806"/>
    <w:rsid w:val="7FFBD936"/>
    <w:rsid w:val="7FFF0AC9"/>
    <w:rsid w:val="7FFF5E69"/>
    <w:rsid w:val="87DDCC44"/>
    <w:rsid w:val="8BB78BCA"/>
    <w:rsid w:val="8FFFF0BB"/>
    <w:rsid w:val="A7F60C2E"/>
    <w:rsid w:val="B17F0EC5"/>
    <w:rsid w:val="B7BF8C66"/>
    <w:rsid w:val="B7F513EF"/>
    <w:rsid w:val="BBDE39FB"/>
    <w:rsid w:val="BDEDFEBF"/>
    <w:rsid w:val="BEC8F0BB"/>
    <w:rsid w:val="BF9F213B"/>
    <w:rsid w:val="BFFE1B9C"/>
    <w:rsid w:val="CDD9A575"/>
    <w:rsid w:val="CFE76248"/>
    <w:rsid w:val="D34D10FB"/>
    <w:rsid w:val="D4DF8CBD"/>
    <w:rsid w:val="D6690DFD"/>
    <w:rsid w:val="D7FB3CC4"/>
    <w:rsid w:val="D7FF1C7B"/>
    <w:rsid w:val="DAFFE7D3"/>
    <w:rsid w:val="DDDF796F"/>
    <w:rsid w:val="DDF69D76"/>
    <w:rsid w:val="DEA9BBBE"/>
    <w:rsid w:val="DEED8827"/>
    <w:rsid w:val="DEFF8D39"/>
    <w:rsid w:val="DFB7E3D5"/>
    <w:rsid w:val="DFDA4C24"/>
    <w:rsid w:val="DFDF316F"/>
    <w:rsid w:val="DFEFB845"/>
    <w:rsid w:val="E3A7D110"/>
    <w:rsid w:val="E5BFA788"/>
    <w:rsid w:val="E7AFC6F7"/>
    <w:rsid w:val="E7FF19F4"/>
    <w:rsid w:val="E977EE19"/>
    <w:rsid w:val="EDF74DA9"/>
    <w:rsid w:val="EDFA186A"/>
    <w:rsid w:val="EF6F470A"/>
    <w:rsid w:val="EFCF0664"/>
    <w:rsid w:val="F27F0BB6"/>
    <w:rsid w:val="F3DB76DA"/>
    <w:rsid w:val="F4E02ABC"/>
    <w:rsid w:val="F5D1EB48"/>
    <w:rsid w:val="F5E78DF9"/>
    <w:rsid w:val="F6FE6206"/>
    <w:rsid w:val="F76E524B"/>
    <w:rsid w:val="F7FC4061"/>
    <w:rsid w:val="F8FF82AA"/>
    <w:rsid w:val="FADEEEF7"/>
    <w:rsid w:val="FBB3FEF2"/>
    <w:rsid w:val="FC9DB075"/>
    <w:rsid w:val="FCAB6D03"/>
    <w:rsid w:val="FD37A7AF"/>
    <w:rsid w:val="FDE50941"/>
    <w:rsid w:val="FDFF3099"/>
    <w:rsid w:val="FDFF62F4"/>
    <w:rsid w:val="FF521A44"/>
    <w:rsid w:val="FF79AD62"/>
    <w:rsid w:val="FFBF5EBD"/>
    <w:rsid w:val="FFEF5509"/>
    <w:rsid w:val="FFF7689B"/>
    <w:rsid w:val="FFFDCB0D"/>
    <w:rsid w:val="FFFF3EEA"/>
    <w:rsid w:val="FFFF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CED3"/>
  <w15:docId w15:val="{E0A7514D-47E8-4EAD-8586-1EF0A8B2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semiHidden/>
    <w:rPr>
      <w:rFonts w:ascii="宋体" w:eastAsia="宋体" w:hAnsi="宋体" w:cs="宋体"/>
      <w:kern w:val="0"/>
      <w:sz w:val="24"/>
      <w:szCs w:val="24"/>
    </w:rPr>
  </w:style>
  <w:style w:type="character" w:styleId="a8">
    <w:name w:val="Placeholder Text"/>
    <w:basedOn w:val="a0"/>
    <w:uiPriority w:val="99"/>
    <w:semiHidden/>
    <w:rsid w:val="006E3736"/>
    <w:rPr>
      <w:color w:val="666666"/>
    </w:rPr>
  </w:style>
  <w:style w:type="paragraph" w:styleId="a9">
    <w:name w:val="Date"/>
    <w:basedOn w:val="a"/>
    <w:next w:val="a"/>
    <w:link w:val="aa"/>
    <w:uiPriority w:val="99"/>
    <w:semiHidden/>
    <w:unhideWhenUsed/>
    <w:rsid w:val="002A5AF0"/>
    <w:pPr>
      <w:ind w:leftChars="2500" w:left="100"/>
    </w:pPr>
  </w:style>
  <w:style w:type="character" w:customStyle="1" w:styleId="aa">
    <w:name w:val="日期 字符"/>
    <w:basedOn w:val="a0"/>
    <w:link w:val="a9"/>
    <w:uiPriority w:val="99"/>
    <w:semiHidden/>
    <w:rsid w:val="002A5AF0"/>
    <w:rPr>
      <w:rFonts w:asciiTheme="minorHAnsi" w:eastAsiaTheme="minorEastAsia" w:hAnsiTheme="minorHAnsi" w:cstheme="minorBidi"/>
      <w:kern w:val="2"/>
      <w:sz w:val="21"/>
      <w:szCs w:val="22"/>
    </w:rPr>
  </w:style>
  <w:style w:type="table" w:styleId="ab">
    <w:name w:val="Table Grid"/>
    <w:basedOn w:val="a1"/>
    <w:uiPriority w:val="59"/>
    <w:rsid w:val="002A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2A5AF0"/>
    <w:rPr>
      <w:color w:val="0000FF"/>
      <w:u w:val="single"/>
    </w:rPr>
  </w:style>
  <w:style w:type="character" w:customStyle="1" w:styleId="fontstyle01">
    <w:name w:val="fontstyle01"/>
    <w:basedOn w:val="a0"/>
    <w:rsid w:val="006A5B0B"/>
    <w:rPr>
      <w:rFonts w:ascii="FTThymes-Regular" w:hAnsi="FTThymes-Regular" w:hint="default"/>
      <w:b w:val="0"/>
      <w:bCs w:val="0"/>
      <w:i w:val="0"/>
      <w:iCs w:val="0"/>
      <w:color w:val="000000"/>
      <w:sz w:val="24"/>
      <w:szCs w:val="24"/>
    </w:rPr>
  </w:style>
  <w:style w:type="character" w:customStyle="1" w:styleId="fontstyle21">
    <w:name w:val="fontstyle21"/>
    <w:basedOn w:val="a0"/>
    <w:rsid w:val="004312D0"/>
    <w:rPr>
      <w:rFonts w:ascii="CMMI10" w:hAnsi="CMMI10" w:hint="default"/>
      <w:b w:val="0"/>
      <w:bCs w:val="0"/>
      <w:i/>
      <w:iCs/>
      <w:color w:val="000000"/>
      <w:sz w:val="20"/>
      <w:szCs w:val="20"/>
    </w:rPr>
  </w:style>
  <w:style w:type="character" w:customStyle="1" w:styleId="fontstyle31">
    <w:name w:val="fontstyle31"/>
    <w:basedOn w:val="a0"/>
    <w:rsid w:val="004312D0"/>
    <w:rPr>
      <w:rFonts w:ascii="CMMI7" w:hAnsi="CMMI7" w:hint="default"/>
      <w:b w:val="0"/>
      <w:bCs w:val="0"/>
      <w:i/>
      <w:iCs/>
      <w:color w:val="000000"/>
      <w:sz w:val="14"/>
      <w:szCs w:val="14"/>
    </w:rPr>
  </w:style>
  <w:style w:type="paragraph" w:customStyle="1" w:styleId="p1">
    <w:name w:val="p1"/>
    <w:basedOn w:val="a"/>
    <w:rsid w:val="004312D0"/>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4312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408">
      <w:bodyDiv w:val="1"/>
      <w:marLeft w:val="0"/>
      <w:marRight w:val="0"/>
      <w:marTop w:val="0"/>
      <w:marBottom w:val="0"/>
      <w:divBdr>
        <w:top w:val="none" w:sz="0" w:space="0" w:color="auto"/>
        <w:left w:val="none" w:sz="0" w:space="0" w:color="auto"/>
        <w:bottom w:val="none" w:sz="0" w:space="0" w:color="auto"/>
        <w:right w:val="none" w:sz="0" w:space="0" w:color="auto"/>
      </w:divBdr>
    </w:div>
    <w:div w:id="177424597">
      <w:bodyDiv w:val="1"/>
      <w:marLeft w:val="0"/>
      <w:marRight w:val="0"/>
      <w:marTop w:val="0"/>
      <w:marBottom w:val="0"/>
      <w:divBdr>
        <w:top w:val="none" w:sz="0" w:space="0" w:color="auto"/>
        <w:left w:val="none" w:sz="0" w:space="0" w:color="auto"/>
        <w:bottom w:val="none" w:sz="0" w:space="0" w:color="auto"/>
        <w:right w:val="none" w:sz="0" w:space="0" w:color="auto"/>
      </w:divBdr>
    </w:div>
    <w:div w:id="348334772">
      <w:bodyDiv w:val="1"/>
      <w:marLeft w:val="0"/>
      <w:marRight w:val="0"/>
      <w:marTop w:val="0"/>
      <w:marBottom w:val="0"/>
      <w:divBdr>
        <w:top w:val="none" w:sz="0" w:space="0" w:color="auto"/>
        <w:left w:val="none" w:sz="0" w:space="0" w:color="auto"/>
        <w:bottom w:val="none" w:sz="0" w:space="0" w:color="auto"/>
        <w:right w:val="none" w:sz="0" w:space="0" w:color="auto"/>
      </w:divBdr>
    </w:div>
    <w:div w:id="590357744">
      <w:bodyDiv w:val="1"/>
      <w:marLeft w:val="0"/>
      <w:marRight w:val="0"/>
      <w:marTop w:val="0"/>
      <w:marBottom w:val="0"/>
      <w:divBdr>
        <w:top w:val="none" w:sz="0" w:space="0" w:color="auto"/>
        <w:left w:val="none" w:sz="0" w:space="0" w:color="auto"/>
        <w:bottom w:val="none" w:sz="0" w:space="0" w:color="auto"/>
        <w:right w:val="none" w:sz="0" w:space="0" w:color="auto"/>
      </w:divBdr>
    </w:div>
    <w:div w:id="911430359">
      <w:bodyDiv w:val="1"/>
      <w:marLeft w:val="0"/>
      <w:marRight w:val="0"/>
      <w:marTop w:val="0"/>
      <w:marBottom w:val="0"/>
      <w:divBdr>
        <w:top w:val="none" w:sz="0" w:space="0" w:color="auto"/>
        <w:left w:val="none" w:sz="0" w:space="0" w:color="auto"/>
        <w:bottom w:val="none" w:sz="0" w:space="0" w:color="auto"/>
        <w:right w:val="none" w:sz="0" w:space="0" w:color="auto"/>
      </w:divBdr>
    </w:div>
    <w:div w:id="967705249">
      <w:bodyDiv w:val="1"/>
      <w:marLeft w:val="0"/>
      <w:marRight w:val="0"/>
      <w:marTop w:val="0"/>
      <w:marBottom w:val="0"/>
      <w:divBdr>
        <w:top w:val="none" w:sz="0" w:space="0" w:color="auto"/>
        <w:left w:val="none" w:sz="0" w:space="0" w:color="auto"/>
        <w:bottom w:val="none" w:sz="0" w:space="0" w:color="auto"/>
        <w:right w:val="none" w:sz="0" w:space="0" w:color="auto"/>
      </w:divBdr>
    </w:div>
    <w:div w:id="1137256299">
      <w:bodyDiv w:val="1"/>
      <w:marLeft w:val="0"/>
      <w:marRight w:val="0"/>
      <w:marTop w:val="0"/>
      <w:marBottom w:val="0"/>
      <w:divBdr>
        <w:top w:val="none" w:sz="0" w:space="0" w:color="auto"/>
        <w:left w:val="none" w:sz="0" w:space="0" w:color="auto"/>
        <w:bottom w:val="none" w:sz="0" w:space="0" w:color="auto"/>
        <w:right w:val="none" w:sz="0" w:space="0" w:color="auto"/>
      </w:divBdr>
    </w:div>
    <w:div w:id="179879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kai wang</cp:lastModifiedBy>
  <cp:revision>3</cp:revision>
  <dcterms:created xsi:type="dcterms:W3CDTF">2026-01-02T02:17:00Z</dcterms:created>
  <dcterms:modified xsi:type="dcterms:W3CDTF">2026-01-02T02:21:00Z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0E0ADFA9B3828ABFA30FA86375FE7517</vt:lpwstr>
  </property>
</Properties>
</file>